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28" w:rsidRPr="003C18C5" w:rsidRDefault="00BF1C28" w:rsidP="00BF1C28">
      <w:pPr>
        <w:suppressAutoHyphens/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BF1C28" w:rsidRPr="003C18C5" w:rsidRDefault="00BF1C28" w:rsidP="00BF1C28">
      <w:pPr>
        <w:suppressAutoHyphens/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BF1C28" w:rsidRPr="00BF1C28" w:rsidRDefault="00BF1C28" w:rsidP="00BF1C28">
      <w:pPr>
        <w:suppressAutoHyphens/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BF1C28" w:rsidRPr="00BF1C28" w:rsidRDefault="00BF1C28" w:rsidP="00BF1C28">
      <w:pPr>
        <w:suppressAutoHyphens/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BF1C28" w:rsidRPr="00D67479" w:rsidRDefault="00BF1C28" w:rsidP="00BF1C28">
      <w:pPr>
        <w:tabs>
          <w:tab w:val="right" w:pos="9923"/>
        </w:tabs>
        <w:spacing w:before="60"/>
        <w:rPr>
          <w:b/>
          <w:color w:val="FFFFFF" w:themeColor="background1"/>
          <w:szCs w:val="28"/>
        </w:rPr>
      </w:pPr>
      <w:r w:rsidRPr="00D67479">
        <w:rPr>
          <w:color w:val="FFFFFF" w:themeColor="background1"/>
          <w:szCs w:val="28"/>
        </w:rPr>
        <w:t>____________________</w:t>
      </w:r>
      <w:r w:rsidRPr="00D67479">
        <w:rPr>
          <w:color w:val="FFFFFF" w:themeColor="background1"/>
          <w:szCs w:val="28"/>
        </w:rPr>
        <w:tab/>
        <w:t>№ 1181</w:t>
      </w:r>
    </w:p>
    <w:p w:rsidR="00BF1C28" w:rsidRPr="00817759" w:rsidRDefault="00BF1C28" w:rsidP="00BF1C28">
      <w:pPr>
        <w:jc w:val="center"/>
        <w:rPr>
          <w:b/>
          <w:color w:val="FFFFFF"/>
          <w:szCs w:val="28"/>
        </w:rPr>
      </w:pPr>
      <w:r w:rsidRPr="00817759">
        <w:rPr>
          <w:color w:val="FFFFFF"/>
          <w:szCs w:val="28"/>
        </w:rPr>
        <w:t>г. Екатеринбург</w:t>
      </w:r>
    </w:p>
    <w:p w:rsidR="00BF1C28" w:rsidRPr="00817759" w:rsidRDefault="00BF1C28" w:rsidP="00BF1C28">
      <w:pPr>
        <w:jc w:val="center"/>
        <w:rPr>
          <w:color w:val="FFFFFF"/>
          <w:szCs w:val="28"/>
        </w:rPr>
      </w:pPr>
    </w:p>
    <w:p w:rsidR="00BF1C28" w:rsidRDefault="00BF1C28" w:rsidP="00BF1C28">
      <w:pPr>
        <w:jc w:val="center"/>
        <w:rPr>
          <w:szCs w:val="28"/>
        </w:rPr>
      </w:pPr>
    </w:p>
    <w:p w:rsidR="00FF593A" w:rsidRPr="00561387" w:rsidRDefault="00FF593A" w:rsidP="00FF593A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61387">
        <w:rPr>
          <w:b/>
          <w:bCs/>
          <w:sz w:val="27"/>
          <w:szCs w:val="27"/>
        </w:rPr>
        <w:t xml:space="preserve">О проведении отбора субъектов </w:t>
      </w:r>
      <w:proofErr w:type="gramStart"/>
      <w:r w:rsidRPr="00561387">
        <w:rPr>
          <w:b/>
          <w:bCs/>
          <w:sz w:val="27"/>
          <w:szCs w:val="27"/>
        </w:rPr>
        <w:t>инвестиционной</w:t>
      </w:r>
      <w:proofErr w:type="gramEnd"/>
      <w:r w:rsidRPr="00561387">
        <w:rPr>
          <w:b/>
          <w:bCs/>
          <w:sz w:val="27"/>
          <w:szCs w:val="27"/>
        </w:rPr>
        <w:t xml:space="preserve"> деятельности на право предоставления государственных гарантий </w:t>
      </w:r>
    </w:p>
    <w:p w:rsidR="00FF593A" w:rsidRPr="00561387" w:rsidRDefault="00FF593A" w:rsidP="00FF593A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61387">
        <w:rPr>
          <w:b/>
          <w:bCs/>
          <w:sz w:val="27"/>
          <w:szCs w:val="27"/>
        </w:rPr>
        <w:t xml:space="preserve">Свердловской области в 2015 году </w:t>
      </w:r>
    </w:p>
    <w:p w:rsidR="00FF593A" w:rsidRPr="00561387" w:rsidRDefault="00FF593A" w:rsidP="00FF593A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F593A" w:rsidRPr="00561387" w:rsidRDefault="00FF593A" w:rsidP="00FF593A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F593A" w:rsidRPr="00561387" w:rsidRDefault="00FF593A" w:rsidP="00FF593A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7"/>
          <w:szCs w:val="27"/>
        </w:rPr>
      </w:pPr>
      <w:proofErr w:type="gramStart"/>
      <w:r w:rsidRPr="00561387">
        <w:rPr>
          <w:sz w:val="27"/>
          <w:szCs w:val="27"/>
        </w:rPr>
        <w:t xml:space="preserve">Во исполнение Закона Свердловской области от 30 июня 2006 года </w:t>
      </w:r>
      <w:r w:rsidRPr="00561387">
        <w:rPr>
          <w:sz w:val="27"/>
          <w:szCs w:val="27"/>
        </w:rPr>
        <w:br/>
        <w:t xml:space="preserve">№ 43-ОЗ «О государственной поддержке субъектов инвестиционной деятельности в Свердловской области» («Областная газета», 2006, 1 июля, </w:t>
      </w:r>
      <w:r w:rsidRPr="00561387">
        <w:rPr>
          <w:sz w:val="27"/>
          <w:szCs w:val="27"/>
        </w:rPr>
        <w:br/>
        <w:t xml:space="preserve">№ 207-209) с изменениями, внесенными законами Свердловской области </w:t>
      </w:r>
      <w:r w:rsidRPr="00561387">
        <w:rPr>
          <w:sz w:val="27"/>
          <w:szCs w:val="27"/>
        </w:rPr>
        <w:br/>
        <w:t xml:space="preserve">от 27 апреля 2007 года № 36-ОЗ («Областная газета», 2007, 2 мая, </w:t>
      </w:r>
      <w:r w:rsidRPr="00561387">
        <w:rPr>
          <w:sz w:val="27"/>
          <w:szCs w:val="27"/>
        </w:rPr>
        <w:br/>
        <w:t xml:space="preserve">№ 142-143), от 12 июля 2007 года № 71-ОЗ («Областная газета», 2007, 17 июля, </w:t>
      </w:r>
      <w:r w:rsidRPr="00561387">
        <w:rPr>
          <w:sz w:val="27"/>
          <w:szCs w:val="27"/>
        </w:rPr>
        <w:br/>
        <w:t>№ 232-249), от 24 декабря 2007</w:t>
      </w:r>
      <w:proofErr w:type="gramEnd"/>
      <w:r w:rsidRPr="00561387">
        <w:rPr>
          <w:sz w:val="27"/>
          <w:szCs w:val="27"/>
        </w:rPr>
        <w:t xml:space="preserve"> </w:t>
      </w:r>
      <w:proofErr w:type="gramStart"/>
      <w:r w:rsidRPr="00561387">
        <w:rPr>
          <w:sz w:val="27"/>
          <w:szCs w:val="27"/>
        </w:rPr>
        <w:t xml:space="preserve">года № 175-ОЗ («Областная газета», 2007, </w:t>
      </w:r>
      <w:r w:rsidRPr="00561387">
        <w:rPr>
          <w:sz w:val="27"/>
          <w:szCs w:val="27"/>
        </w:rPr>
        <w:br/>
        <w:t>26 декабря, № 455-457), от 12 июля 2008 года № 56-ОЗ («Областная газета», 2008, 16 июля, № 232-241), от 19 декабря 2008 года № 135-ОЗ («Областная газета», 2008, 20</w:t>
      </w:r>
      <w:proofErr w:type="gramEnd"/>
      <w:r w:rsidRPr="00561387">
        <w:rPr>
          <w:sz w:val="27"/>
          <w:szCs w:val="27"/>
        </w:rPr>
        <w:t xml:space="preserve"> </w:t>
      </w:r>
      <w:proofErr w:type="gramStart"/>
      <w:r w:rsidRPr="00561387">
        <w:rPr>
          <w:sz w:val="27"/>
          <w:szCs w:val="27"/>
        </w:rPr>
        <w:t>декабря, № 396-405), от 16 июля 2009 года № 51-ОЗ («Областная газета», 2009, 21 июля, № 211-216), от 9 октября 2009 года № 81-ОЗ («Областная газета», 2009, 14 октября, № 303-307), от 13 ноября 2010 года № 85-ОЗ («Областная газета», 2010, 16 ноября, № 407-408), от 23 мая 2011 года № 30-ОЗ («Областная газета», 2011, 25 мая, № 175-177), от 9 ноября 2011 года № 109-ОЗ («Областная газета», 2011, 12</w:t>
      </w:r>
      <w:proofErr w:type="gramEnd"/>
      <w:r w:rsidRPr="00561387">
        <w:rPr>
          <w:sz w:val="27"/>
          <w:szCs w:val="27"/>
        </w:rPr>
        <w:t xml:space="preserve"> ноября, № 417-420) и от 24 февраля 2012 года № 13-ОЗ («Областная газета», 2012, 25 февраля, № 73-76) в соответствии с Законом Свердловской области от 26 декабря 2011 года № 129-ОЗ «Об областном бюджете на 2012 год и плановый период 2013 и 2014 годов» («Областная газета», 2011,</w:t>
      </w:r>
      <w:r w:rsidR="00EF5FC6">
        <w:rPr>
          <w:sz w:val="27"/>
          <w:szCs w:val="27"/>
        </w:rPr>
        <w:t xml:space="preserve"> </w:t>
      </w:r>
      <w:r w:rsidRPr="00561387">
        <w:rPr>
          <w:sz w:val="27"/>
          <w:szCs w:val="27"/>
        </w:rPr>
        <w:t>27 декабря,  № 489-493) Правительство Свердловской области</w:t>
      </w:r>
    </w:p>
    <w:p w:rsidR="00FF593A" w:rsidRPr="00561387" w:rsidRDefault="00FF593A" w:rsidP="00FF593A">
      <w:pPr>
        <w:pStyle w:val="ConsPlusNormal"/>
        <w:ind w:right="14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61387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FF593A" w:rsidRPr="00561387" w:rsidRDefault="00FF593A" w:rsidP="00FF593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387">
        <w:rPr>
          <w:sz w:val="27"/>
          <w:szCs w:val="27"/>
        </w:rPr>
        <w:t>1.</w:t>
      </w:r>
      <w:r w:rsidRPr="00561387">
        <w:rPr>
          <w:sz w:val="27"/>
          <w:szCs w:val="27"/>
        </w:rPr>
        <w:tab/>
        <w:t xml:space="preserve">Провести отбор субъектов </w:t>
      </w:r>
      <w:proofErr w:type="gramStart"/>
      <w:r w:rsidRPr="00561387">
        <w:rPr>
          <w:sz w:val="27"/>
          <w:szCs w:val="27"/>
        </w:rPr>
        <w:t>инвестиционной</w:t>
      </w:r>
      <w:proofErr w:type="gramEnd"/>
      <w:r w:rsidRPr="00561387">
        <w:rPr>
          <w:sz w:val="27"/>
          <w:szCs w:val="27"/>
        </w:rPr>
        <w:t xml:space="preserve"> деятельности на право предоставления государственных гарантий Свердловской области в 2015 году путем проведения конкурса.</w:t>
      </w:r>
    </w:p>
    <w:p w:rsidR="00FF593A" w:rsidRPr="00561387" w:rsidRDefault="00FF593A" w:rsidP="00FF593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387">
        <w:rPr>
          <w:sz w:val="27"/>
          <w:szCs w:val="27"/>
        </w:rPr>
        <w:t xml:space="preserve">2. Утвердить критерии отбора субъектов </w:t>
      </w:r>
      <w:proofErr w:type="gramStart"/>
      <w:r w:rsidRPr="00561387">
        <w:rPr>
          <w:sz w:val="27"/>
          <w:szCs w:val="27"/>
        </w:rPr>
        <w:t>инвестиционной</w:t>
      </w:r>
      <w:proofErr w:type="gramEnd"/>
      <w:r w:rsidRPr="00561387">
        <w:rPr>
          <w:sz w:val="27"/>
          <w:szCs w:val="27"/>
        </w:rPr>
        <w:t xml:space="preserve"> деятельности для предоставления им государственных гарантий Свердловской области (прилагаются).</w:t>
      </w:r>
    </w:p>
    <w:p w:rsidR="00FF593A" w:rsidRPr="00561387" w:rsidRDefault="00FF593A" w:rsidP="00FF593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387">
        <w:rPr>
          <w:sz w:val="27"/>
          <w:szCs w:val="27"/>
        </w:rPr>
        <w:t>3.</w:t>
      </w:r>
      <w:r w:rsidRPr="00561387">
        <w:rPr>
          <w:sz w:val="27"/>
          <w:szCs w:val="27"/>
        </w:rPr>
        <w:tab/>
      </w:r>
      <w:proofErr w:type="gramStart"/>
      <w:r w:rsidRPr="00561387">
        <w:rPr>
          <w:sz w:val="27"/>
          <w:szCs w:val="27"/>
        </w:rPr>
        <w:t xml:space="preserve">Субъектами инвестиционной деятельности, имеющими право на предоставление государственных гарантий Свердловской области в </w:t>
      </w:r>
      <w:r w:rsidRPr="00561387">
        <w:rPr>
          <w:sz w:val="27"/>
          <w:szCs w:val="27"/>
        </w:rPr>
        <w:br/>
        <w:t>2015 году, признаются юридические лица, реализующие инвестиционные проекты, направленные на модернизацию промышленного производства, строительство и реконструкцию жилья, объектов социальной, транспортной и коммунальной инфраструктуры.</w:t>
      </w:r>
      <w:proofErr w:type="gramEnd"/>
    </w:p>
    <w:p w:rsidR="00FF593A" w:rsidRPr="00561387" w:rsidRDefault="00FF593A" w:rsidP="00FF593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387">
        <w:rPr>
          <w:sz w:val="27"/>
          <w:szCs w:val="27"/>
        </w:rPr>
        <w:t>4.</w:t>
      </w:r>
      <w:r w:rsidRPr="00561387">
        <w:rPr>
          <w:sz w:val="27"/>
          <w:szCs w:val="27"/>
        </w:rPr>
        <w:tab/>
        <w:t>Установить объем обязательств по государственным гарантиям Свердловской области, которые планируется предоставить в 2015 году субъектам инвестиционной деятельности, в сумме 1 000 000,0 тыс. рублей.</w:t>
      </w:r>
    </w:p>
    <w:p w:rsidR="00FF593A" w:rsidRPr="00561387" w:rsidRDefault="00FF593A" w:rsidP="00FF593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387">
        <w:rPr>
          <w:sz w:val="27"/>
          <w:szCs w:val="27"/>
        </w:rPr>
        <w:lastRenderedPageBreak/>
        <w:t>5.</w:t>
      </w:r>
      <w:r w:rsidRPr="00561387">
        <w:rPr>
          <w:sz w:val="27"/>
          <w:szCs w:val="27"/>
        </w:rPr>
        <w:tab/>
        <w:t xml:space="preserve">Установить, что государственные гарантии Свердловской области </w:t>
      </w:r>
      <w:r w:rsidR="00EF5FC6">
        <w:rPr>
          <w:sz w:val="27"/>
          <w:szCs w:val="27"/>
        </w:rPr>
        <w:br/>
      </w:r>
      <w:r w:rsidRPr="00561387">
        <w:rPr>
          <w:sz w:val="27"/>
          <w:szCs w:val="27"/>
        </w:rPr>
        <w:t xml:space="preserve">в 2015 году предоставляются субъектам инвестиционной деятельности для обеспечения обязательств юридических лиц, связанных с привлечением кредитов на реализацию инвестиционных проектов, направленных на модернизацию промышленного производства, строительство и реконструкцию жилья, объектов социальной, транспортной и коммунальной инфраструктуры в размере 1 000 000,0 тыс. рублей. </w:t>
      </w:r>
    </w:p>
    <w:p w:rsidR="00FF593A" w:rsidRPr="00561387" w:rsidRDefault="00FF593A" w:rsidP="00FF593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387">
        <w:rPr>
          <w:sz w:val="27"/>
          <w:szCs w:val="27"/>
        </w:rPr>
        <w:t>6.</w:t>
      </w:r>
      <w:r w:rsidRPr="00561387">
        <w:rPr>
          <w:sz w:val="27"/>
          <w:szCs w:val="27"/>
        </w:rPr>
        <w:tab/>
        <w:t xml:space="preserve">Определить количество государственных гарантий Свердловской области, которые предполагается предоставить в 2015 году субъектам инвестиционной деятельности, прошедшим отбор, равное 2, максимальный размер государственных гарантий Свердловской области – 400 000 тыс. рублей </w:t>
      </w:r>
      <w:r w:rsidR="00EF5FC6">
        <w:rPr>
          <w:sz w:val="27"/>
          <w:szCs w:val="27"/>
        </w:rPr>
        <w:br/>
      </w:r>
      <w:r w:rsidRPr="00561387">
        <w:rPr>
          <w:sz w:val="27"/>
          <w:szCs w:val="27"/>
        </w:rPr>
        <w:t>и 600 000 тыс. рублей.</w:t>
      </w:r>
    </w:p>
    <w:p w:rsidR="00FF593A" w:rsidRDefault="00FF593A" w:rsidP="008C08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387">
        <w:rPr>
          <w:sz w:val="27"/>
          <w:szCs w:val="27"/>
        </w:rPr>
        <w:t>7. Установить, что условиями предоставления государственных гарантий Свердловской области субъектам инвестиционной деятельности Свердловской области</w:t>
      </w:r>
      <w:r w:rsidR="008C08D0">
        <w:rPr>
          <w:sz w:val="27"/>
          <w:szCs w:val="27"/>
        </w:rPr>
        <w:t xml:space="preserve"> </w:t>
      </w:r>
      <w:r w:rsidRPr="00561387">
        <w:rPr>
          <w:sz w:val="27"/>
          <w:szCs w:val="27"/>
        </w:rPr>
        <w:t>являются:</w:t>
      </w:r>
    </w:p>
    <w:p w:rsidR="008C08D0" w:rsidRPr="008C08D0" w:rsidRDefault="008C08D0" w:rsidP="008C08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9708D1">
        <w:rPr>
          <w:sz w:val="27"/>
          <w:szCs w:val="27"/>
        </w:rPr>
        <w:t>проведение</w:t>
      </w:r>
      <w:r w:rsidRPr="008C08D0">
        <w:rPr>
          <w:sz w:val="27"/>
          <w:szCs w:val="27"/>
        </w:rPr>
        <w:t xml:space="preserve"> анализа финансового состояния принципала;</w:t>
      </w:r>
    </w:p>
    <w:p w:rsidR="008C08D0" w:rsidRPr="008C08D0" w:rsidRDefault="008C08D0" w:rsidP="008C08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="009708D1">
        <w:rPr>
          <w:sz w:val="27"/>
          <w:szCs w:val="27"/>
        </w:rPr>
        <w:t xml:space="preserve">предоставление </w:t>
      </w:r>
      <w:r w:rsidRPr="008C08D0">
        <w:rPr>
          <w:sz w:val="27"/>
          <w:szCs w:val="27"/>
        </w:rPr>
        <w:t xml:space="preserve">принципалом (за исключением случаев, когда принципалом является Российская Федерация, субъект Российской Федерации) соответствующего требованиям статьи 93.2 </w:t>
      </w:r>
      <w:r>
        <w:rPr>
          <w:sz w:val="27"/>
          <w:szCs w:val="27"/>
        </w:rPr>
        <w:t>Бюджетного кодекса Российской Федерации</w:t>
      </w:r>
      <w:r w:rsidRPr="008C08D0">
        <w:rPr>
          <w:sz w:val="27"/>
          <w:szCs w:val="27"/>
        </w:rPr>
        <w:t xml:space="preserve"> и гражданского законодательства Российской </w:t>
      </w:r>
      <w:proofErr w:type="gramStart"/>
      <w:r w:rsidRPr="008C08D0">
        <w:rPr>
          <w:sz w:val="27"/>
          <w:szCs w:val="27"/>
        </w:rPr>
        <w:t>Федерации обеспечения исполнения обязательств принципала</w:t>
      </w:r>
      <w:proofErr w:type="gramEnd"/>
      <w:r w:rsidRPr="008C08D0">
        <w:rPr>
          <w:sz w:val="27"/>
          <w:szCs w:val="27"/>
        </w:rPr>
        <w:t xml:space="preserve">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8C08D0" w:rsidRPr="008C08D0" w:rsidRDefault="008C08D0" w:rsidP="008C08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r w:rsidR="009708D1">
        <w:rPr>
          <w:sz w:val="27"/>
          <w:szCs w:val="27"/>
        </w:rPr>
        <w:t>отсутствие</w:t>
      </w:r>
      <w:r w:rsidRPr="008C08D0">
        <w:rPr>
          <w:sz w:val="27"/>
          <w:szCs w:val="27"/>
        </w:rPr>
        <w:t xml:space="preserve"> у принципала, его поручителей (гарантов) просроченной задолженности по денежным обязательствам перед</w:t>
      </w:r>
      <w:r>
        <w:rPr>
          <w:sz w:val="27"/>
          <w:szCs w:val="27"/>
        </w:rPr>
        <w:t xml:space="preserve"> субъектом Российской Федерации по</w:t>
      </w:r>
      <w:r w:rsidRPr="008C08D0">
        <w:rPr>
          <w:sz w:val="27"/>
          <w:szCs w:val="27"/>
        </w:rPr>
        <w:t xml:space="preserve"> обязательным платежам в бюджетную систему Российской Федерации, а также неурегулированных обязательств по государственным</w:t>
      </w:r>
      <w:r>
        <w:rPr>
          <w:sz w:val="27"/>
          <w:szCs w:val="27"/>
        </w:rPr>
        <w:t xml:space="preserve"> гарантиям, </w:t>
      </w:r>
      <w:r w:rsidRPr="008C08D0">
        <w:rPr>
          <w:sz w:val="27"/>
          <w:szCs w:val="27"/>
        </w:rPr>
        <w:t>ранее предоставленным</w:t>
      </w:r>
      <w:r>
        <w:rPr>
          <w:sz w:val="27"/>
          <w:szCs w:val="27"/>
        </w:rPr>
        <w:t xml:space="preserve"> </w:t>
      </w:r>
      <w:r w:rsidRPr="008C08D0">
        <w:rPr>
          <w:sz w:val="27"/>
          <w:szCs w:val="27"/>
        </w:rPr>
        <w:t>субъекту Российской Федерации</w:t>
      </w:r>
      <w:r>
        <w:rPr>
          <w:sz w:val="27"/>
          <w:szCs w:val="27"/>
        </w:rPr>
        <w:t>;</w:t>
      </w:r>
    </w:p>
    <w:p w:rsidR="00FF593A" w:rsidRPr="00561387" w:rsidRDefault="00C73A72" w:rsidP="00FF593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 </w:t>
      </w:r>
      <w:r w:rsidR="009708D1">
        <w:rPr>
          <w:sz w:val="27"/>
          <w:szCs w:val="27"/>
        </w:rPr>
        <w:t>Министерству инвестиций и развития Свердловской области</w:t>
      </w:r>
      <w:r>
        <w:rPr>
          <w:sz w:val="27"/>
          <w:szCs w:val="27"/>
        </w:rPr>
        <w:t xml:space="preserve"> </w:t>
      </w:r>
      <w:r w:rsidR="00FF593A" w:rsidRPr="00561387">
        <w:rPr>
          <w:sz w:val="27"/>
          <w:szCs w:val="27"/>
        </w:rPr>
        <w:t xml:space="preserve">организовать проведение конкурса на право предоставления субъектам </w:t>
      </w:r>
      <w:proofErr w:type="gramStart"/>
      <w:r w:rsidR="00FF593A" w:rsidRPr="00561387">
        <w:rPr>
          <w:sz w:val="27"/>
          <w:szCs w:val="27"/>
        </w:rPr>
        <w:t>инвестиционной</w:t>
      </w:r>
      <w:proofErr w:type="gramEnd"/>
      <w:r w:rsidR="00FF593A" w:rsidRPr="00561387">
        <w:rPr>
          <w:sz w:val="27"/>
          <w:szCs w:val="27"/>
        </w:rPr>
        <w:t xml:space="preserve"> деятельности государственных гарантий Свердловской области в 2015 году в срок до 30 июня 2015 года.</w:t>
      </w:r>
    </w:p>
    <w:p w:rsidR="00FF593A" w:rsidRPr="00561387" w:rsidRDefault="00C73A72" w:rsidP="00FF593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FF593A" w:rsidRPr="00561387">
        <w:rPr>
          <w:sz w:val="27"/>
          <w:szCs w:val="27"/>
        </w:rPr>
        <w:t>. Установить сроки:</w:t>
      </w:r>
    </w:p>
    <w:p w:rsidR="00FF593A" w:rsidRPr="00561387" w:rsidRDefault="00FF593A" w:rsidP="00FF593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387">
        <w:rPr>
          <w:sz w:val="27"/>
          <w:szCs w:val="27"/>
        </w:rPr>
        <w:t>1) заключения договоров о предоставлении государственных гарантий Свердловской области – до 30 августа 2015 года;</w:t>
      </w:r>
    </w:p>
    <w:p w:rsidR="00FF593A" w:rsidRPr="00561387" w:rsidRDefault="00FF593A" w:rsidP="00FF593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387">
        <w:rPr>
          <w:sz w:val="27"/>
          <w:szCs w:val="27"/>
        </w:rPr>
        <w:t xml:space="preserve">2) заключения договоров об обеспечении исполнения принципалом </w:t>
      </w:r>
      <w:r w:rsidRPr="00561387">
        <w:rPr>
          <w:sz w:val="27"/>
          <w:szCs w:val="27"/>
        </w:rPr>
        <w:br/>
        <w:t xml:space="preserve">его возможных будущих обязательств по возмещению гаранту </w:t>
      </w:r>
      <w:r w:rsidRPr="00561387">
        <w:rPr>
          <w:sz w:val="27"/>
          <w:szCs w:val="27"/>
        </w:rPr>
        <w:br/>
        <w:t xml:space="preserve">в порядке регресса сумм, уплаченных гарантом во исполнение </w:t>
      </w:r>
      <w:r w:rsidRPr="00561387">
        <w:rPr>
          <w:sz w:val="27"/>
          <w:szCs w:val="27"/>
        </w:rPr>
        <w:br/>
        <w:t>(частичное исполнение) обязательств по государственной гарантии Свердловской области - до 30 августа 2015 года;</w:t>
      </w:r>
    </w:p>
    <w:p w:rsidR="00FF593A" w:rsidRPr="00561387" w:rsidRDefault="00FF593A" w:rsidP="00FF593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387">
        <w:rPr>
          <w:sz w:val="27"/>
          <w:szCs w:val="27"/>
        </w:rPr>
        <w:lastRenderedPageBreak/>
        <w:t>3) выдачи государственных гарантий Свердловской области -</w:t>
      </w:r>
      <w:r w:rsidRPr="00561387">
        <w:rPr>
          <w:sz w:val="27"/>
          <w:szCs w:val="27"/>
        </w:rPr>
        <w:br/>
        <w:t>до 30 августа 2015 года.</w:t>
      </w:r>
    </w:p>
    <w:p w:rsidR="00FF593A" w:rsidRPr="00561387" w:rsidRDefault="00C73A72" w:rsidP="00FF593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="00FF593A" w:rsidRPr="00561387">
        <w:rPr>
          <w:sz w:val="27"/>
          <w:szCs w:val="27"/>
        </w:rPr>
        <w:t>. Установить, что способами обеспечения исполнения обязатель</w:t>
      </w:r>
      <w:proofErr w:type="gramStart"/>
      <w:r w:rsidR="00FF593A" w:rsidRPr="00561387">
        <w:rPr>
          <w:sz w:val="27"/>
          <w:szCs w:val="27"/>
        </w:rPr>
        <w:t>ств пр</w:t>
      </w:r>
      <w:proofErr w:type="gramEnd"/>
      <w:r w:rsidR="00FF593A" w:rsidRPr="00561387">
        <w:rPr>
          <w:sz w:val="27"/>
          <w:szCs w:val="27"/>
        </w:rPr>
        <w:t xml:space="preserve">инципала по удовлетворению регрессного требования </w:t>
      </w:r>
      <w:r w:rsidR="007648E3" w:rsidRPr="00561387">
        <w:rPr>
          <w:sz w:val="27"/>
          <w:szCs w:val="27"/>
        </w:rPr>
        <w:t>к</w:t>
      </w:r>
      <w:r w:rsidR="00FF593A" w:rsidRPr="00561387">
        <w:rPr>
          <w:sz w:val="27"/>
          <w:szCs w:val="27"/>
        </w:rPr>
        <w:t xml:space="preserve"> нему в связи с исполнением гарантии в соответствии с Бюджетным кодексом Российской Федерации и Гражданским кодексом Российской Федерации являются:</w:t>
      </w:r>
    </w:p>
    <w:p w:rsidR="00FF593A" w:rsidRPr="00561387" w:rsidRDefault="00FF593A" w:rsidP="00FF593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387">
        <w:rPr>
          <w:sz w:val="27"/>
          <w:szCs w:val="27"/>
        </w:rPr>
        <w:t>1) поручительство;</w:t>
      </w:r>
    </w:p>
    <w:p w:rsidR="00FF593A" w:rsidRPr="00561387" w:rsidRDefault="00FF593A" w:rsidP="00FF593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387">
        <w:rPr>
          <w:sz w:val="27"/>
          <w:szCs w:val="27"/>
        </w:rPr>
        <w:t>2) банковская гарантия;</w:t>
      </w:r>
    </w:p>
    <w:p w:rsidR="003A3EB6" w:rsidRPr="00561387" w:rsidRDefault="003A3EB6" w:rsidP="00FF593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387">
        <w:rPr>
          <w:sz w:val="27"/>
          <w:szCs w:val="27"/>
        </w:rPr>
        <w:t>3) государственные и муниципальные гарантии;</w:t>
      </w:r>
    </w:p>
    <w:p w:rsidR="00561387" w:rsidRPr="00561387" w:rsidRDefault="003A3EB6" w:rsidP="0056138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387">
        <w:rPr>
          <w:sz w:val="27"/>
          <w:szCs w:val="27"/>
        </w:rPr>
        <w:t>4</w:t>
      </w:r>
      <w:r w:rsidR="00FF593A" w:rsidRPr="00561387">
        <w:rPr>
          <w:sz w:val="27"/>
          <w:szCs w:val="27"/>
        </w:rPr>
        <w:t xml:space="preserve">) </w:t>
      </w:r>
      <w:r w:rsidR="00561387" w:rsidRPr="00561387">
        <w:rPr>
          <w:sz w:val="27"/>
          <w:szCs w:val="27"/>
        </w:rPr>
        <w:t>залог имущества</w:t>
      </w:r>
      <w:r w:rsidR="00F318C4">
        <w:rPr>
          <w:sz w:val="27"/>
          <w:szCs w:val="27"/>
        </w:rPr>
        <w:t xml:space="preserve"> </w:t>
      </w:r>
      <w:r w:rsidR="00F318C4" w:rsidRPr="00F318C4">
        <w:rPr>
          <w:sz w:val="27"/>
          <w:szCs w:val="27"/>
        </w:rPr>
        <w:t>в размере не менее 100 процентов</w:t>
      </w:r>
      <w:r w:rsidR="00F318C4">
        <w:rPr>
          <w:sz w:val="27"/>
          <w:szCs w:val="27"/>
        </w:rPr>
        <w:t xml:space="preserve"> </w:t>
      </w:r>
      <w:r w:rsidR="00561387" w:rsidRPr="00561387">
        <w:rPr>
          <w:sz w:val="27"/>
          <w:szCs w:val="27"/>
        </w:rPr>
        <w:t xml:space="preserve">предоставленной гарантии. </w:t>
      </w:r>
    </w:p>
    <w:p w:rsidR="00561387" w:rsidRPr="00561387" w:rsidRDefault="00561387" w:rsidP="0056138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387">
        <w:rPr>
          <w:sz w:val="27"/>
          <w:szCs w:val="27"/>
        </w:rPr>
        <w:t>Обеспечение исполнения обязательств должно иметь высокую степень ликвидности.</w:t>
      </w:r>
    </w:p>
    <w:p w:rsidR="00FF593A" w:rsidRPr="00561387" w:rsidRDefault="00C73A72" w:rsidP="00FF593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="00FF593A" w:rsidRPr="00561387">
        <w:rPr>
          <w:sz w:val="27"/>
          <w:szCs w:val="27"/>
        </w:rPr>
        <w:t>.</w:t>
      </w:r>
      <w:r w:rsidR="00FF593A" w:rsidRPr="00561387">
        <w:rPr>
          <w:sz w:val="27"/>
          <w:szCs w:val="27"/>
        </w:rPr>
        <w:tab/>
        <w:t>Контроль за выполнением настоящего постановления возложить на</w:t>
      </w:r>
      <w:proofErr w:type="gramStart"/>
      <w:r w:rsidR="00FF593A" w:rsidRPr="00561387">
        <w:rPr>
          <w:sz w:val="27"/>
          <w:szCs w:val="27"/>
        </w:rPr>
        <w:t xml:space="preserve"> П</w:t>
      </w:r>
      <w:proofErr w:type="gramEnd"/>
      <w:r w:rsidR="00FF593A" w:rsidRPr="00561387">
        <w:rPr>
          <w:sz w:val="27"/>
          <w:szCs w:val="27"/>
        </w:rPr>
        <w:t xml:space="preserve">ервого Заместителя Председателя Правительства Свердловской области – Министра инвестиций и развития Свердловской области Орлова А.В. </w:t>
      </w:r>
    </w:p>
    <w:p w:rsidR="00FF593A" w:rsidRPr="00561387" w:rsidRDefault="00C73A72" w:rsidP="00FF593A">
      <w:pPr>
        <w:autoSpaceDE w:val="0"/>
        <w:autoSpaceDN w:val="0"/>
        <w:adjustRightInd w:val="0"/>
        <w:ind w:firstLine="709"/>
        <w:jc w:val="both"/>
        <w:rPr>
          <w:b/>
          <w:i/>
          <w:sz w:val="27"/>
          <w:szCs w:val="27"/>
        </w:rPr>
      </w:pPr>
      <w:r>
        <w:rPr>
          <w:sz w:val="27"/>
          <w:szCs w:val="27"/>
        </w:rPr>
        <w:t>12</w:t>
      </w:r>
      <w:r w:rsidR="00FF593A" w:rsidRPr="00561387">
        <w:rPr>
          <w:sz w:val="27"/>
          <w:szCs w:val="27"/>
        </w:rPr>
        <w:t>.</w:t>
      </w:r>
      <w:r w:rsidR="00FF593A" w:rsidRPr="00561387">
        <w:rPr>
          <w:sz w:val="27"/>
          <w:szCs w:val="27"/>
        </w:rPr>
        <w:tab/>
        <w:t xml:space="preserve">Настоящее постановление опубликовать в «Областной газете». </w:t>
      </w:r>
    </w:p>
    <w:p w:rsidR="00FF593A" w:rsidRPr="00561387" w:rsidRDefault="00FF593A" w:rsidP="00FF593A">
      <w:pPr>
        <w:ind w:firstLine="851"/>
        <w:jc w:val="both"/>
        <w:rPr>
          <w:sz w:val="27"/>
          <w:szCs w:val="27"/>
        </w:rPr>
      </w:pPr>
    </w:p>
    <w:p w:rsidR="00FF593A" w:rsidRPr="00561387" w:rsidRDefault="00FF593A" w:rsidP="00FF593A">
      <w:pPr>
        <w:ind w:firstLine="851"/>
        <w:jc w:val="both"/>
        <w:rPr>
          <w:sz w:val="27"/>
          <w:szCs w:val="27"/>
        </w:rPr>
      </w:pPr>
    </w:p>
    <w:p w:rsidR="00FF593A" w:rsidRPr="00561387" w:rsidRDefault="00FF593A" w:rsidP="00FF593A">
      <w:pPr>
        <w:ind w:firstLine="851"/>
        <w:jc w:val="both"/>
        <w:rPr>
          <w:sz w:val="27"/>
          <w:szCs w:val="27"/>
        </w:rPr>
      </w:pPr>
    </w:p>
    <w:p w:rsidR="00FF593A" w:rsidRDefault="00FF593A" w:rsidP="00FF593A">
      <w:pPr>
        <w:ind w:firstLine="851"/>
        <w:jc w:val="both"/>
        <w:rPr>
          <w:sz w:val="27"/>
          <w:szCs w:val="27"/>
        </w:rPr>
      </w:pPr>
    </w:p>
    <w:p w:rsidR="00C73A72" w:rsidRDefault="00C73A72" w:rsidP="00FF593A">
      <w:pPr>
        <w:ind w:firstLine="851"/>
        <w:jc w:val="both"/>
        <w:rPr>
          <w:sz w:val="27"/>
          <w:szCs w:val="27"/>
        </w:rPr>
      </w:pPr>
    </w:p>
    <w:p w:rsidR="00C73A72" w:rsidRPr="00561387" w:rsidRDefault="00C73A72" w:rsidP="00FF593A">
      <w:pPr>
        <w:ind w:firstLine="851"/>
        <w:jc w:val="both"/>
        <w:rPr>
          <w:sz w:val="27"/>
          <w:szCs w:val="27"/>
        </w:rPr>
      </w:pPr>
    </w:p>
    <w:p w:rsidR="00FF593A" w:rsidRPr="00561387" w:rsidRDefault="00FF593A" w:rsidP="00FF593A">
      <w:pPr>
        <w:jc w:val="both"/>
        <w:rPr>
          <w:sz w:val="27"/>
          <w:szCs w:val="27"/>
        </w:rPr>
      </w:pPr>
      <w:r w:rsidRPr="00561387">
        <w:rPr>
          <w:sz w:val="27"/>
          <w:szCs w:val="27"/>
        </w:rPr>
        <w:t>Председатель Правительства</w:t>
      </w:r>
    </w:p>
    <w:p w:rsidR="00FF593A" w:rsidRDefault="00FF593A" w:rsidP="00FF593A">
      <w:pPr>
        <w:tabs>
          <w:tab w:val="right" w:pos="9922"/>
        </w:tabs>
        <w:jc w:val="both"/>
        <w:rPr>
          <w:sz w:val="27"/>
          <w:szCs w:val="27"/>
        </w:rPr>
      </w:pPr>
      <w:r w:rsidRPr="00561387">
        <w:rPr>
          <w:sz w:val="27"/>
          <w:szCs w:val="27"/>
        </w:rPr>
        <w:t xml:space="preserve">Свердловской области </w:t>
      </w:r>
      <w:r w:rsidRPr="00561387">
        <w:rPr>
          <w:sz w:val="27"/>
          <w:szCs w:val="27"/>
        </w:rPr>
        <w:tab/>
        <w:t xml:space="preserve">Д.В. </w:t>
      </w:r>
      <w:proofErr w:type="spellStart"/>
      <w:r w:rsidRPr="00561387">
        <w:rPr>
          <w:sz w:val="27"/>
          <w:szCs w:val="27"/>
        </w:rPr>
        <w:t>Паслер</w:t>
      </w:r>
      <w:proofErr w:type="spellEnd"/>
    </w:p>
    <w:p w:rsidR="00C73A72" w:rsidRDefault="00C73A72" w:rsidP="00FF593A">
      <w:pPr>
        <w:tabs>
          <w:tab w:val="right" w:pos="9922"/>
        </w:tabs>
        <w:jc w:val="both"/>
        <w:rPr>
          <w:sz w:val="27"/>
          <w:szCs w:val="27"/>
        </w:rPr>
      </w:pPr>
    </w:p>
    <w:p w:rsidR="00C73A72" w:rsidRDefault="00C73A72" w:rsidP="00FF593A">
      <w:pPr>
        <w:tabs>
          <w:tab w:val="right" w:pos="9922"/>
        </w:tabs>
        <w:jc w:val="both"/>
        <w:rPr>
          <w:sz w:val="27"/>
          <w:szCs w:val="27"/>
        </w:rPr>
      </w:pPr>
    </w:p>
    <w:p w:rsidR="00C73A72" w:rsidRDefault="00C73A72" w:rsidP="00FF593A">
      <w:pPr>
        <w:tabs>
          <w:tab w:val="right" w:pos="9922"/>
        </w:tabs>
        <w:jc w:val="both"/>
        <w:rPr>
          <w:sz w:val="27"/>
          <w:szCs w:val="27"/>
        </w:rPr>
      </w:pPr>
    </w:p>
    <w:p w:rsidR="00C73A72" w:rsidRDefault="00C73A72" w:rsidP="00FF593A">
      <w:pPr>
        <w:tabs>
          <w:tab w:val="right" w:pos="9922"/>
        </w:tabs>
        <w:jc w:val="both"/>
        <w:rPr>
          <w:sz w:val="27"/>
          <w:szCs w:val="27"/>
        </w:rPr>
      </w:pPr>
    </w:p>
    <w:p w:rsidR="00C73A72" w:rsidRDefault="00C73A72" w:rsidP="00FF593A">
      <w:pPr>
        <w:tabs>
          <w:tab w:val="right" w:pos="9922"/>
        </w:tabs>
        <w:jc w:val="both"/>
        <w:rPr>
          <w:sz w:val="27"/>
          <w:szCs w:val="27"/>
        </w:rPr>
      </w:pPr>
    </w:p>
    <w:p w:rsidR="00C73A72" w:rsidRDefault="00C73A72" w:rsidP="00FF593A">
      <w:pPr>
        <w:tabs>
          <w:tab w:val="right" w:pos="9922"/>
        </w:tabs>
        <w:jc w:val="both"/>
        <w:rPr>
          <w:sz w:val="27"/>
          <w:szCs w:val="27"/>
        </w:rPr>
      </w:pPr>
    </w:p>
    <w:p w:rsidR="00C73A72" w:rsidRDefault="00C73A72" w:rsidP="00FF593A">
      <w:pPr>
        <w:tabs>
          <w:tab w:val="right" w:pos="9922"/>
        </w:tabs>
        <w:jc w:val="both"/>
        <w:rPr>
          <w:sz w:val="27"/>
          <w:szCs w:val="27"/>
        </w:rPr>
      </w:pPr>
    </w:p>
    <w:p w:rsidR="00C73A72" w:rsidRDefault="00C73A72" w:rsidP="00FF593A">
      <w:pPr>
        <w:tabs>
          <w:tab w:val="right" w:pos="9922"/>
        </w:tabs>
        <w:jc w:val="both"/>
        <w:rPr>
          <w:sz w:val="27"/>
          <w:szCs w:val="27"/>
        </w:rPr>
      </w:pPr>
    </w:p>
    <w:p w:rsidR="00C73A72" w:rsidRDefault="00C73A72" w:rsidP="00FF593A">
      <w:pPr>
        <w:tabs>
          <w:tab w:val="right" w:pos="9922"/>
        </w:tabs>
        <w:jc w:val="both"/>
        <w:rPr>
          <w:sz w:val="27"/>
          <w:szCs w:val="27"/>
        </w:rPr>
      </w:pPr>
    </w:p>
    <w:p w:rsidR="00C73A72" w:rsidRDefault="00C73A72" w:rsidP="00FF593A">
      <w:pPr>
        <w:tabs>
          <w:tab w:val="right" w:pos="9922"/>
        </w:tabs>
        <w:jc w:val="both"/>
        <w:rPr>
          <w:sz w:val="27"/>
          <w:szCs w:val="27"/>
        </w:rPr>
      </w:pPr>
    </w:p>
    <w:p w:rsidR="00C73A72" w:rsidRDefault="00C73A72" w:rsidP="00FF593A">
      <w:pPr>
        <w:tabs>
          <w:tab w:val="right" w:pos="9922"/>
        </w:tabs>
        <w:jc w:val="both"/>
        <w:rPr>
          <w:sz w:val="27"/>
          <w:szCs w:val="27"/>
        </w:rPr>
      </w:pPr>
    </w:p>
    <w:p w:rsidR="00C73A72" w:rsidRDefault="00C73A72" w:rsidP="00FF593A">
      <w:pPr>
        <w:tabs>
          <w:tab w:val="right" w:pos="9922"/>
        </w:tabs>
        <w:jc w:val="both"/>
        <w:rPr>
          <w:sz w:val="27"/>
          <w:szCs w:val="27"/>
        </w:rPr>
      </w:pPr>
    </w:p>
    <w:p w:rsidR="00C73A72" w:rsidRDefault="00C73A72" w:rsidP="00FF593A">
      <w:pPr>
        <w:tabs>
          <w:tab w:val="right" w:pos="9922"/>
        </w:tabs>
        <w:jc w:val="both"/>
        <w:rPr>
          <w:sz w:val="27"/>
          <w:szCs w:val="27"/>
        </w:rPr>
      </w:pPr>
    </w:p>
    <w:p w:rsidR="00C73A72" w:rsidRDefault="00C73A72" w:rsidP="00FF593A">
      <w:pPr>
        <w:tabs>
          <w:tab w:val="right" w:pos="9922"/>
        </w:tabs>
        <w:jc w:val="both"/>
        <w:rPr>
          <w:sz w:val="27"/>
          <w:szCs w:val="27"/>
        </w:rPr>
      </w:pPr>
    </w:p>
    <w:p w:rsidR="00C73A72" w:rsidRDefault="00C73A72" w:rsidP="00FF593A">
      <w:pPr>
        <w:tabs>
          <w:tab w:val="right" w:pos="9922"/>
        </w:tabs>
        <w:jc w:val="both"/>
        <w:rPr>
          <w:sz w:val="27"/>
          <w:szCs w:val="27"/>
        </w:rPr>
      </w:pPr>
    </w:p>
    <w:p w:rsidR="009708D1" w:rsidRDefault="009708D1" w:rsidP="00FF593A">
      <w:pPr>
        <w:tabs>
          <w:tab w:val="right" w:pos="9922"/>
        </w:tabs>
        <w:jc w:val="both"/>
        <w:rPr>
          <w:sz w:val="27"/>
          <w:szCs w:val="27"/>
        </w:rPr>
      </w:pPr>
    </w:p>
    <w:p w:rsidR="009708D1" w:rsidRDefault="009708D1" w:rsidP="00FF593A">
      <w:pPr>
        <w:tabs>
          <w:tab w:val="right" w:pos="9922"/>
        </w:tabs>
        <w:jc w:val="both"/>
        <w:rPr>
          <w:sz w:val="27"/>
          <w:szCs w:val="27"/>
        </w:rPr>
      </w:pPr>
    </w:p>
    <w:p w:rsidR="009708D1" w:rsidRDefault="009708D1" w:rsidP="00FF593A">
      <w:pPr>
        <w:tabs>
          <w:tab w:val="right" w:pos="9922"/>
        </w:tabs>
        <w:jc w:val="both"/>
        <w:rPr>
          <w:sz w:val="27"/>
          <w:szCs w:val="27"/>
        </w:rPr>
      </w:pPr>
    </w:p>
    <w:p w:rsidR="009708D1" w:rsidRDefault="009708D1" w:rsidP="00FF593A">
      <w:pPr>
        <w:tabs>
          <w:tab w:val="right" w:pos="9922"/>
        </w:tabs>
        <w:jc w:val="both"/>
        <w:rPr>
          <w:sz w:val="27"/>
          <w:szCs w:val="27"/>
        </w:rPr>
      </w:pPr>
    </w:p>
    <w:p w:rsidR="00C73A72" w:rsidRDefault="00C73A72" w:rsidP="00FF593A">
      <w:pPr>
        <w:tabs>
          <w:tab w:val="right" w:pos="9922"/>
        </w:tabs>
        <w:jc w:val="both"/>
        <w:rPr>
          <w:sz w:val="27"/>
          <w:szCs w:val="27"/>
        </w:rPr>
      </w:pPr>
    </w:p>
    <w:p w:rsidR="00C73A72" w:rsidRPr="00561387" w:rsidRDefault="00C73A72" w:rsidP="00FF593A">
      <w:pPr>
        <w:tabs>
          <w:tab w:val="right" w:pos="9922"/>
        </w:tabs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FF593A" w:rsidRPr="008F63A2" w:rsidTr="00FF593A">
        <w:trPr>
          <w:trHeight w:val="2835"/>
        </w:trPr>
        <w:tc>
          <w:tcPr>
            <w:tcW w:w="5068" w:type="dxa"/>
          </w:tcPr>
          <w:p w:rsidR="00FF593A" w:rsidRPr="008F63A2" w:rsidRDefault="00FF593A" w:rsidP="003A3EB6">
            <w:pPr>
              <w:rPr>
                <w:szCs w:val="28"/>
              </w:rPr>
            </w:pPr>
          </w:p>
        </w:tc>
        <w:tc>
          <w:tcPr>
            <w:tcW w:w="5069" w:type="dxa"/>
          </w:tcPr>
          <w:p w:rsidR="00FF593A" w:rsidRPr="00561387" w:rsidRDefault="00FF593A" w:rsidP="003A3EB6">
            <w:pPr>
              <w:rPr>
                <w:sz w:val="27"/>
                <w:szCs w:val="27"/>
              </w:rPr>
            </w:pPr>
            <w:r w:rsidRPr="00561387">
              <w:rPr>
                <w:sz w:val="27"/>
                <w:szCs w:val="27"/>
              </w:rPr>
              <w:t xml:space="preserve">УТВЕРЖДЕНЫ </w:t>
            </w:r>
          </w:p>
          <w:p w:rsidR="00FF593A" w:rsidRPr="00561387" w:rsidRDefault="00FF593A" w:rsidP="003A3EB6">
            <w:pPr>
              <w:rPr>
                <w:sz w:val="27"/>
                <w:szCs w:val="27"/>
              </w:rPr>
            </w:pPr>
            <w:r w:rsidRPr="00561387">
              <w:rPr>
                <w:sz w:val="27"/>
                <w:szCs w:val="27"/>
              </w:rPr>
              <w:t xml:space="preserve">постановлением Правительства </w:t>
            </w:r>
          </w:p>
          <w:p w:rsidR="00FF593A" w:rsidRPr="00561387" w:rsidRDefault="00FF593A" w:rsidP="003A3EB6">
            <w:pPr>
              <w:rPr>
                <w:sz w:val="27"/>
                <w:szCs w:val="27"/>
              </w:rPr>
            </w:pPr>
            <w:r w:rsidRPr="00561387">
              <w:rPr>
                <w:sz w:val="27"/>
                <w:szCs w:val="27"/>
              </w:rPr>
              <w:t xml:space="preserve">Свердловской области </w:t>
            </w:r>
          </w:p>
          <w:p w:rsidR="00FF593A" w:rsidRPr="00561387" w:rsidRDefault="00FF593A" w:rsidP="003A3EB6">
            <w:pPr>
              <w:rPr>
                <w:sz w:val="27"/>
                <w:szCs w:val="27"/>
              </w:rPr>
            </w:pPr>
            <w:r w:rsidRPr="00561387">
              <w:rPr>
                <w:sz w:val="27"/>
                <w:szCs w:val="27"/>
              </w:rPr>
              <w:t xml:space="preserve">от                             № </w:t>
            </w:r>
          </w:p>
          <w:p w:rsidR="00FF593A" w:rsidRPr="00561387" w:rsidRDefault="00FF593A" w:rsidP="003A3EB6">
            <w:pPr>
              <w:rPr>
                <w:sz w:val="27"/>
                <w:szCs w:val="27"/>
              </w:rPr>
            </w:pPr>
            <w:r w:rsidRPr="00561387">
              <w:rPr>
                <w:sz w:val="27"/>
                <w:szCs w:val="27"/>
              </w:rPr>
              <w:t>«О проведении отбора субъектов</w:t>
            </w:r>
          </w:p>
          <w:p w:rsidR="00FF593A" w:rsidRPr="00561387" w:rsidRDefault="00FF593A" w:rsidP="003A3EB6">
            <w:pPr>
              <w:rPr>
                <w:sz w:val="27"/>
                <w:szCs w:val="27"/>
              </w:rPr>
            </w:pPr>
            <w:proofErr w:type="gramStart"/>
            <w:r w:rsidRPr="00561387">
              <w:rPr>
                <w:sz w:val="27"/>
                <w:szCs w:val="27"/>
              </w:rPr>
              <w:t>инвестиционной</w:t>
            </w:r>
            <w:proofErr w:type="gramEnd"/>
            <w:r w:rsidRPr="00561387">
              <w:rPr>
                <w:sz w:val="27"/>
                <w:szCs w:val="27"/>
              </w:rPr>
              <w:t xml:space="preserve"> деятельности на право </w:t>
            </w:r>
          </w:p>
          <w:p w:rsidR="00FF593A" w:rsidRPr="008F63A2" w:rsidRDefault="00FF593A" w:rsidP="003A3EB6">
            <w:pPr>
              <w:rPr>
                <w:szCs w:val="28"/>
              </w:rPr>
            </w:pPr>
            <w:r w:rsidRPr="00561387">
              <w:rPr>
                <w:sz w:val="27"/>
                <w:szCs w:val="27"/>
              </w:rPr>
              <w:t>предоставления государственных гарантий Свердловской области в 2015 году»</w:t>
            </w:r>
          </w:p>
        </w:tc>
      </w:tr>
    </w:tbl>
    <w:p w:rsidR="00FF593A" w:rsidRDefault="00FF593A" w:rsidP="003A3EB6">
      <w:pPr>
        <w:rPr>
          <w:szCs w:val="28"/>
        </w:rPr>
      </w:pPr>
    </w:p>
    <w:p w:rsidR="00FF593A" w:rsidRPr="008F63A2" w:rsidRDefault="00FF593A" w:rsidP="003A3EB6">
      <w:pPr>
        <w:rPr>
          <w:szCs w:val="28"/>
        </w:rPr>
      </w:pPr>
    </w:p>
    <w:p w:rsidR="00FF593A" w:rsidRPr="00561387" w:rsidRDefault="00FF593A" w:rsidP="003A3EB6">
      <w:pPr>
        <w:ind w:right="-1"/>
        <w:jc w:val="center"/>
        <w:rPr>
          <w:sz w:val="27"/>
          <w:szCs w:val="27"/>
        </w:rPr>
      </w:pPr>
      <w:r w:rsidRPr="00561387">
        <w:rPr>
          <w:b/>
          <w:color w:val="000000"/>
          <w:sz w:val="27"/>
          <w:szCs w:val="27"/>
        </w:rPr>
        <w:t>КРИТЕРИИ</w:t>
      </w:r>
    </w:p>
    <w:p w:rsidR="00FF593A" w:rsidRPr="00561387" w:rsidRDefault="00FF593A" w:rsidP="003A3EB6">
      <w:pPr>
        <w:jc w:val="center"/>
        <w:rPr>
          <w:b/>
          <w:color w:val="000000"/>
          <w:sz w:val="27"/>
          <w:szCs w:val="27"/>
        </w:rPr>
      </w:pPr>
      <w:r w:rsidRPr="00561387">
        <w:rPr>
          <w:b/>
          <w:color w:val="000000"/>
          <w:sz w:val="27"/>
          <w:szCs w:val="27"/>
        </w:rPr>
        <w:t xml:space="preserve">отбора субъектов </w:t>
      </w:r>
      <w:proofErr w:type="gramStart"/>
      <w:r w:rsidRPr="00561387">
        <w:rPr>
          <w:b/>
          <w:color w:val="000000"/>
          <w:sz w:val="27"/>
          <w:szCs w:val="27"/>
        </w:rPr>
        <w:t>инвестиционной</w:t>
      </w:r>
      <w:proofErr w:type="gramEnd"/>
      <w:r w:rsidRPr="00561387">
        <w:rPr>
          <w:b/>
          <w:color w:val="000000"/>
          <w:sz w:val="27"/>
          <w:szCs w:val="27"/>
        </w:rPr>
        <w:t xml:space="preserve"> деятельности </w:t>
      </w:r>
    </w:p>
    <w:p w:rsidR="00FF593A" w:rsidRPr="00561387" w:rsidRDefault="00FF593A" w:rsidP="003A3EB6">
      <w:pPr>
        <w:jc w:val="center"/>
        <w:rPr>
          <w:b/>
          <w:color w:val="000000"/>
          <w:sz w:val="27"/>
          <w:szCs w:val="27"/>
        </w:rPr>
      </w:pPr>
      <w:r w:rsidRPr="00561387">
        <w:rPr>
          <w:b/>
          <w:color w:val="000000"/>
          <w:sz w:val="27"/>
          <w:szCs w:val="27"/>
        </w:rPr>
        <w:t>для предоставления им государственных гарантий Свердловской области</w:t>
      </w:r>
    </w:p>
    <w:p w:rsidR="00FF593A" w:rsidRPr="00561387" w:rsidRDefault="00FF593A" w:rsidP="003A3EB6">
      <w:pPr>
        <w:jc w:val="center"/>
        <w:rPr>
          <w:color w:val="000000"/>
          <w:sz w:val="27"/>
          <w:szCs w:val="27"/>
        </w:rPr>
      </w:pPr>
    </w:p>
    <w:p w:rsidR="00FF593A" w:rsidRPr="00561387" w:rsidRDefault="00FF593A" w:rsidP="003A3EB6">
      <w:pPr>
        <w:jc w:val="both"/>
        <w:rPr>
          <w:color w:val="000000"/>
          <w:sz w:val="27"/>
          <w:szCs w:val="27"/>
        </w:rPr>
      </w:pPr>
    </w:p>
    <w:p w:rsidR="00FF593A" w:rsidRPr="00561387" w:rsidRDefault="00FF593A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561387">
        <w:rPr>
          <w:bCs/>
          <w:color w:val="000000"/>
          <w:sz w:val="27"/>
          <w:szCs w:val="27"/>
        </w:rPr>
        <w:t xml:space="preserve">1. Отбор субъектов </w:t>
      </w:r>
      <w:proofErr w:type="gramStart"/>
      <w:r w:rsidRPr="00561387">
        <w:rPr>
          <w:bCs/>
          <w:color w:val="000000"/>
          <w:sz w:val="27"/>
          <w:szCs w:val="27"/>
        </w:rPr>
        <w:t>инвестиционной</w:t>
      </w:r>
      <w:proofErr w:type="gramEnd"/>
      <w:r w:rsidRPr="00561387">
        <w:rPr>
          <w:bCs/>
          <w:color w:val="000000"/>
          <w:sz w:val="27"/>
          <w:szCs w:val="27"/>
        </w:rPr>
        <w:t xml:space="preserve"> деятельности на право предоставления государственных гарантий Свердловской области осуществляется по двум группам критериев:</w:t>
      </w:r>
    </w:p>
    <w:p w:rsidR="00FF593A" w:rsidRPr="00561387" w:rsidRDefault="00FF593A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561387">
        <w:rPr>
          <w:bCs/>
          <w:color w:val="000000"/>
          <w:sz w:val="27"/>
          <w:szCs w:val="27"/>
        </w:rPr>
        <w:t xml:space="preserve">1) критерии, характеризующие субъект </w:t>
      </w:r>
      <w:proofErr w:type="gramStart"/>
      <w:r w:rsidRPr="00561387">
        <w:rPr>
          <w:bCs/>
          <w:color w:val="000000"/>
          <w:sz w:val="27"/>
          <w:szCs w:val="27"/>
        </w:rPr>
        <w:t>инвестиционной</w:t>
      </w:r>
      <w:proofErr w:type="gramEnd"/>
      <w:r w:rsidRPr="00561387">
        <w:rPr>
          <w:bCs/>
          <w:color w:val="000000"/>
          <w:sz w:val="27"/>
          <w:szCs w:val="27"/>
        </w:rPr>
        <w:t xml:space="preserve"> деятельности;</w:t>
      </w:r>
    </w:p>
    <w:p w:rsidR="00FF593A" w:rsidRPr="00561387" w:rsidRDefault="00FF593A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561387">
        <w:rPr>
          <w:bCs/>
          <w:color w:val="000000"/>
          <w:sz w:val="27"/>
          <w:szCs w:val="27"/>
        </w:rPr>
        <w:t xml:space="preserve">2) критерии, характеризующие инвестиционные проекты, реализуемые субъектами </w:t>
      </w:r>
      <w:proofErr w:type="gramStart"/>
      <w:r w:rsidRPr="00561387">
        <w:rPr>
          <w:bCs/>
          <w:color w:val="000000"/>
          <w:sz w:val="27"/>
          <w:szCs w:val="27"/>
        </w:rPr>
        <w:t>инвестиционной</w:t>
      </w:r>
      <w:proofErr w:type="gramEnd"/>
      <w:r w:rsidRPr="00561387">
        <w:rPr>
          <w:bCs/>
          <w:color w:val="000000"/>
          <w:sz w:val="27"/>
          <w:szCs w:val="27"/>
        </w:rPr>
        <w:t xml:space="preserve"> деятельности.</w:t>
      </w:r>
    </w:p>
    <w:p w:rsidR="00FF593A" w:rsidRPr="00561387" w:rsidRDefault="00FF593A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561387">
        <w:rPr>
          <w:bCs/>
          <w:color w:val="000000"/>
          <w:sz w:val="27"/>
          <w:szCs w:val="27"/>
        </w:rPr>
        <w:t xml:space="preserve">2. Критерии, характеризующие субъект инвестиционной деятельности, позволяют оценить соответствие субъекта инвестиционной деятельности условиям предоставления государственных гарантий, установленным Бюджетным </w:t>
      </w:r>
      <w:hyperlink r:id="rId8" w:history="1">
        <w:r w:rsidRPr="00561387">
          <w:rPr>
            <w:bCs/>
            <w:color w:val="000000"/>
            <w:sz w:val="27"/>
            <w:szCs w:val="27"/>
          </w:rPr>
          <w:t>кодексом</w:t>
        </w:r>
      </w:hyperlink>
      <w:r w:rsidRPr="00561387">
        <w:rPr>
          <w:bCs/>
          <w:color w:val="000000"/>
          <w:sz w:val="27"/>
          <w:szCs w:val="27"/>
        </w:rPr>
        <w:t xml:space="preserve"> Российской Федерации и Правительством Свердловской области. Такими критериями являются: </w:t>
      </w:r>
    </w:p>
    <w:p w:rsidR="00FF593A" w:rsidRPr="00561387" w:rsidRDefault="00FF593A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proofErr w:type="gramStart"/>
      <w:r w:rsidRPr="00561387">
        <w:rPr>
          <w:bCs/>
          <w:color w:val="000000"/>
          <w:sz w:val="27"/>
          <w:szCs w:val="27"/>
        </w:rPr>
        <w:t xml:space="preserve">1) </w:t>
      </w:r>
      <w:proofErr w:type="spellStart"/>
      <w:r w:rsidRPr="00561387">
        <w:rPr>
          <w:bCs/>
          <w:color w:val="000000"/>
          <w:sz w:val="27"/>
          <w:szCs w:val="27"/>
        </w:rPr>
        <w:t>невозбуждение</w:t>
      </w:r>
      <w:proofErr w:type="spellEnd"/>
      <w:r w:rsidRPr="00561387">
        <w:rPr>
          <w:bCs/>
          <w:color w:val="000000"/>
          <w:sz w:val="27"/>
          <w:szCs w:val="27"/>
        </w:rPr>
        <w:t xml:space="preserve"> в отношении субъекта инвестиционной деятельности дела о несостоятельности (банкротстве);</w:t>
      </w:r>
      <w:proofErr w:type="gramEnd"/>
    </w:p>
    <w:p w:rsidR="00FF593A" w:rsidRPr="00561387" w:rsidRDefault="00FF593A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561387">
        <w:rPr>
          <w:bCs/>
          <w:color w:val="000000"/>
          <w:sz w:val="27"/>
          <w:szCs w:val="27"/>
        </w:rPr>
        <w:t>2) отсутствие у субъекта инвестиционной деятельности просроченной задолженности по налоговым и иным обязательным платежам в бюджеты бюджетной системы Российской Федерации;</w:t>
      </w:r>
    </w:p>
    <w:p w:rsidR="00FF593A" w:rsidRPr="00561387" w:rsidRDefault="00FF593A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561387">
        <w:rPr>
          <w:bCs/>
          <w:color w:val="000000"/>
          <w:sz w:val="27"/>
          <w:szCs w:val="27"/>
        </w:rPr>
        <w:t>3) предоставление субъектом инвестиционной деятельности соответствующего требованиям законодательства Российской Федерации обеспечения по предоставляемой гарантии;</w:t>
      </w:r>
    </w:p>
    <w:p w:rsidR="00FF593A" w:rsidRPr="00561387" w:rsidRDefault="00FF593A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proofErr w:type="gramStart"/>
      <w:r w:rsidRPr="00561387">
        <w:rPr>
          <w:bCs/>
          <w:color w:val="000000"/>
          <w:sz w:val="27"/>
          <w:szCs w:val="27"/>
        </w:rPr>
        <w:t>4) осуществление инвестиционной деятельности на территории Свердловской области;</w:t>
      </w:r>
      <w:proofErr w:type="gramEnd"/>
    </w:p>
    <w:p w:rsidR="00FF593A" w:rsidRPr="00561387" w:rsidRDefault="00FF593A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561387">
        <w:rPr>
          <w:bCs/>
          <w:color w:val="000000"/>
          <w:sz w:val="27"/>
          <w:szCs w:val="27"/>
        </w:rPr>
        <w:t>5) исполнение субъектом инвестиционной деятельности обязательств (достижение результатов), принятых на себя в связи с реализацией инвестиционных проектов, с использованием предоставленных ранее мер государственной поддержки.</w:t>
      </w:r>
    </w:p>
    <w:p w:rsidR="00FF593A" w:rsidRPr="00561387" w:rsidRDefault="00FF593A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561387">
        <w:rPr>
          <w:bCs/>
          <w:color w:val="000000"/>
          <w:sz w:val="27"/>
          <w:szCs w:val="27"/>
        </w:rPr>
        <w:t xml:space="preserve">3. </w:t>
      </w:r>
      <w:proofErr w:type="gramStart"/>
      <w:r w:rsidRPr="00561387">
        <w:rPr>
          <w:bCs/>
          <w:color w:val="000000"/>
          <w:sz w:val="27"/>
          <w:szCs w:val="27"/>
        </w:rPr>
        <w:t>Критерии, характеризующие инвестиционные проекты, которые позволяют оценить соответствие реализуемых субъектами инвестиционной деятельности инвестиционных проектов условиям осуществления инвестиционной деятельности в форме модернизации промышленного производства, строительства и реконструкции жилья, объектов социальной, транспортной и коммунальной инфраструктуры, установленным действующим законодательством Российской Федерации и Правительством Свердловской области.</w:t>
      </w:r>
      <w:proofErr w:type="gramEnd"/>
      <w:r w:rsidRPr="00561387">
        <w:rPr>
          <w:bCs/>
          <w:color w:val="000000"/>
          <w:sz w:val="27"/>
          <w:szCs w:val="27"/>
        </w:rPr>
        <w:t xml:space="preserve"> Такими критериями являются:</w:t>
      </w:r>
    </w:p>
    <w:p w:rsidR="00FF593A" w:rsidRPr="00561387" w:rsidRDefault="00FF593A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561387">
        <w:rPr>
          <w:bCs/>
          <w:color w:val="000000"/>
          <w:sz w:val="27"/>
          <w:szCs w:val="27"/>
        </w:rPr>
        <w:t>1) наличие проектной документации, подготовленной в соответствии с требованиями действующего законодательства;</w:t>
      </w:r>
    </w:p>
    <w:p w:rsidR="00FF593A" w:rsidRPr="00561387" w:rsidRDefault="00FF593A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561387">
        <w:rPr>
          <w:bCs/>
          <w:color w:val="000000"/>
          <w:sz w:val="27"/>
          <w:szCs w:val="27"/>
        </w:rPr>
        <w:t>2) уровень готовности инвестиционного проекта на момент представления документов для участия в отборе;</w:t>
      </w:r>
    </w:p>
    <w:p w:rsidR="00FF593A" w:rsidRPr="00561387" w:rsidRDefault="00FF593A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561387">
        <w:rPr>
          <w:bCs/>
          <w:color w:val="000000"/>
          <w:sz w:val="27"/>
          <w:szCs w:val="27"/>
        </w:rPr>
        <w:t>3) доля собственных средств инвестора в общем объеме финансирования инвестиционного проекта - не менее 15 процентов общей стоимости проекта;</w:t>
      </w:r>
    </w:p>
    <w:p w:rsidR="00FF593A" w:rsidRPr="00561387" w:rsidRDefault="00FF593A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561387">
        <w:rPr>
          <w:bCs/>
          <w:color w:val="000000"/>
          <w:sz w:val="27"/>
          <w:szCs w:val="27"/>
        </w:rPr>
        <w:t>4) доля государственной поддержки, оказываемой Свердловской областью инвестору по осуществляемому (финансируемому) им проекту в различных формах (заключение концессионных соглашений, внесение взносов в уставный капитал инвестора, субсидирование процентных ставок по привлекаемым инвестором кредитам, предоставление государственных гарантий Свердловской области), - не более 75 процентов общей стоимости проекта;</w:t>
      </w:r>
    </w:p>
    <w:p w:rsidR="00FF593A" w:rsidRPr="00561387" w:rsidRDefault="00FF593A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561387">
        <w:rPr>
          <w:bCs/>
          <w:color w:val="000000"/>
          <w:sz w:val="27"/>
          <w:szCs w:val="27"/>
        </w:rPr>
        <w:t>5) планируемый объем финансирования проекта за счет обеспеченных государственной гарантией Свердловской области кредитов, привлекаемых на его осуществление, - не более 50 процентов полной стоимости проекта;</w:t>
      </w:r>
    </w:p>
    <w:p w:rsidR="00FF593A" w:rsidRPr="00561387" w:rsidRDefault="00FF593A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561387">
        <w:rPr>
          <w:bCs/>
          <w:color w:val="000000"/>
          <w:sz w:val="27"/>
          <w:szCs w:val="27"/>
        </w:rPr>
        <w:t>6) экономическая эффективность инвестиционного проекта;</w:t>
      </w:r>
    </w:p>
    <w:p w:rsidR="00FF593A" w:rsidRPr="00561387" w:rsidRDefault="00FF593A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561387">
        <w:rPr>
          <w:bCs/>
          <w:color w:val="000000"/>
          <w:sz w:val="27"/>
          <w:szCs w:val="27"/>
        </w:rPr>
        <w:t>7) социальная эффективность инвестиционного проекта;</w:t>
      </w:r>
    </w:p>
    <w:p w:rsidR="00FF593A" w:rsidRPr="00561387" w:rsidRDefault="00FF593A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561387">
        <w:rPr>
          <w:bCs/>
          <w:color w:val="000000"/>
          <w:sz w:val="27"/>
          <w:szCs w:val="27"/>
        </w:rPr>
        <w:t>8) бюджетная эффективность инвестиционного проекта.</w:t>
      </w:r>
    </w:p>
    <w:p w:rsidR="00FF593A" w:rsidRPr="00561387" w:rsidRDefault="00FF593A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561387">
        <w:rPr>
          <w:bCs/>
          <w:color w:val="000000"/>
          <w:sz w:val="27"/>
          <w:szCs w:val="27"/>
        </w:rPr>
        <w:t xml:space="preserve">Требования </w:t>
      </w:r>
      <w:hyperlink r:id="rId9" w:history="1">
        <w:r w:rsidRPr="00561387">
          <w:rPr>
            <w:bCs/>
            <w:color w:val="000000"/>
            <w:sz w:val="27"/>
            <w:szCs w:val="27"/>
          </w:rPr>
          <w:t>подпунктов 3</w:t>
        </w:r>
      </w:hyperlink>
      <w:r w:rsidRPr="00561387">
        <w:rPr>
          <w:bCs/>
          <w:color w:val="000000"/>
          <w:sz w:val="27"/>
          <w:szCs w:val="27"/>
        </w:rPr>
        <w:t xml:space="preserve">, </w:t>
      </w:r>
      <w:hyperlink r:id="rId10" w:history="1">
        <w:r w:rsidRPr="00561387">
          <w:rPr>
            <w:bCs/>
            <w:color w:val="000000"/>
            <w:sz w:val="27"/>
            <w:szCs w:val="27"/>
          </w:rPr>
          <w:t>4</w:t>
        </w:r>
      </w:hyperlink>
      <w:r w:rsidRPr="00561387">
        <w:rPr>
          <w:bCs/>
          <w:color w:val="000000"/>
          <w:sz w:val="27"/>
          <w:szCs w:val="27"/>
        </w:rPr>
        <w:t xml:space="preserve">, </w:t>
      </w:r>
      <w:hyperlink r:id="rId11" w:history="1">
        <w:r w:rsidRPr="00561387">
          <w:rPr>
            <w:bCs/>
            <w:color w:val="000000"/>
            <w:sz w:val="27"/>
            <w:szCs w:val="27"/>
          </w:rPr>
          <w:t>5</w:t>
        </w:r>
      </w:hyperlink>
      <w:r w:rsidRPr="00561387">
        <w:rPr>
          <w:bCs/>
          <w:color w:val="000000"/>
          <w:sz w:val="27"/>
          <w:szCs w:val="27"/>
        </w:rPr>
        <w:t xml:space="preserve"> настоящего пункта не распространяются на инвестиционные проекты, предусматривающие создание (реконструкцию) объектов государственной или муниципальной собственности.</w:t>
      </w:r>
    </w:p>
    <w:p w:rsidR="00FF593A" w:rsidRPr="00561387" w:rsidRDefault="00FF593A" w:rsidP="004350BE">
      <w:pPr>
        <w:ind w:firstLine="709"/>
        <w:rPr>
          <w:b/>
          <w:sz w:val="27"/>
          <w:szCs w:val="27"/>
        </w:rPr>
      </w:pPr>
    </w:p>
    <w:p w:rsidR="00FF593A" w:rsidRPr="008F63A2" w:rsidRDefault="00FF593A" w:rsidP="003A3EB6">
      <w:pPr>
        <w:rPr>
          <w:szCs w:val="28"/>
        </w:rPr>
      </w:pPr>
    </w:p>
    <w:p w:rsidR="00FF593A" w:rsidRPr="008F63A2" w:rsidRDefault="00FF593A" w:rsidP="003A3EB6">
      <w:pPr>
        <w:rPr>
          <w:szCs w:val="28"/>
        </w:rPr>
      </w:pPr>
    </w:p>
    <w:p w:rsidR="00FF593A" w:rsidRDefault="00FF593A" w:rsidP="00FF593A">
      <w:pPr>
        <w:jc w:val="center"/>
        <w:rPr>
          <w:b/>
          <w:spacing w:val="60"/>
        </w:rPr>
      </w:pPr>
    </w:p>
    <w:p w:rsidR="00FF593A" w:rsidRDefault="00FF593A" w:rsidP="00FF593A">
      <w:pPr>
        <w:jc w:val="center"/>
        <w:rPr>
          <w:b/>
          <w:spacing w:val="60"/>
        </w:rPr>
      </w:pPr>
    </w:p>
    <w:p w:rsidR="00FF593A" w:rsidRDefault="00FF593A" w:rsidP="00FF593A">
      <w:pPr>
        <w:jc w:val="center"/>
        <w:rPr>
          <w:b/>
          <w:spacing w:val="60"/>
          <w:sz w:val="22"/>
          <w:szCs w:val="22"/>
        </w:rPr>
      </w:pPr>
    </w:p>
    <w:p w:rsidR="00FF593A" w:rsidRDefault="00FF593A" w:rsidP="00FF593A">
      <w:pPr>
        <w:jc w:val="center"/>
        <w:rPr>
          <w:b/>
          <w:spacing w:val="60"/>
          <w:sz w:val="22"/>
          <w:szCs w:val="22"/>
        </w:rPr>
      </w:pPr>
    </w:p>
    <w:p w:rsidR="00FF593A" w:rsidRDefault="00FF593A" w:rsidP="00FF593A">
      <w:pPr>
        <w:jc w:val="center"/>
        <w:rPr>
          <w:b/>
          <w:spacing w:val="60"/>
          <w:sz w:val="22"/>
          <w:szCs w:val="22"/>
        </w:rPr>
      </w:pPr>
    </w:p>
    <w:p w:rsidR="00FF593A" w:rsidRDefault="00FF593A" w:rsidP="00FF593A">
      <w:pPr>
        <w:jc w:val="center"/>
        <w:rPr>
          <w:b/>
          <w:spacing w:val="60"/>
          <w:sz w:val="22"/>
          <w:szCs w:val="22"/>
        </w:rPr>
      </w:pPr>
    </w:p>
    <w:p w:rsidR="00FF593A" w:rsidRDefault="00FF593A" w:rsidP="00FF593A">
      <w:pPr>
        <w:jc w:val="center"/>
        <w:rPr>
          <w:b/>
          <w:spacing w:val="60"/>
          <w:sz w:val="22"/>
          <w:szCs w:val="22"/>
        </w:rPr>
      </w:pPr>
    </w:p>
    <w:p w:rsidR="00FF593A" w:rsidRDefault="00FF593A" w:rsidP="00FF593A">
      <w:pPr>
        <w:jc w:val="center"/>
        <w:rPr>
          <w:b/>
          <w:spacing w:val="60"/>
          <w:sz w:val="22"/>
          <w:szCs w:val="22"/>
        </w:rPr>
      </w:pPr>
    </w:p>
    <w:p w:rsidR="00FF593A" w:rsidRDefault="00FF593A" w:rsidP="00FF593A">
      <w:pPr>
        <w:jc w:val="center"/>
        <w:rPr>
          <w:b/>
          <w:spacing w:val="60"/>
          <w:sz w:val="22"/>
          <w:szCs w:val="22"/>
        </w:rPr>
      </w:pPr>
    </w:p>
    <w:p w:rsidR="00FF593A" w:rsidRDefault="00FF593A" w:rsidP="00FF593A">
      <w:pPr>
        <w:jc w:val="center"/>
        <w:rPr>
          <w:b/>
          <w:spacing w:val="60"/>
          <w:sz w:val="22"/>
          <w:szCs w:val="22"/>
        </w:rPr>
      </w:pPr>
    </w:p>
    <w:p w:rsidR="00FF593A" w:rsidRDefault="00FF593A" w:rsidP="00FF593A">
      <w:pPr>
        <w:jc w:val="center"/>
        <w:rPr>
          <w:b/>
          <w:spacing w:val="60"/>
          <w:sz w:val="22"/>
          <w:szCs w:val="22"/>
        </w:rPr>
      </w:pPr>
    </w:p>
    <w:p w:rsidR="00FF593A" w:rsidRDefault="00FF593A" w:rsidP="00FF593A">
      <w:pPr>
        <w:jc w:val="center"/>
        <w:rPr>
          <w:b/>
          <w:spacing w:val="60"/>
          <w:sz w:val="22"/>
          <w:szCs w:val="22"/>
        </w:rPr>
      </w:pPr>
    </w:p>
    <w:p w:rsidR="00FF593A" w:rsidRDefault="00FF593A" w:rsidP="00FF593A">
      <w:pPr>
        <w:jc w:val="center"/>
        <w:rPr>
          <w:b/>
          <w:spacing w:val="60"/>
          <w:sz w:val="22"/>
          <w:szCs w:val="22"/>
        </w:rPr>
      </w:pPr>
    </w:p>
    <w:p w:rsidR="00FF593A" w:rsidRDefault="00FF593A" w:rsidP="00FF593A">
      <w:pPr>
        <w:jc w:val="center"/>
        <w:rPr>
          <w:b/>
          <w:spacing w:val="60"/>
          <w:sz w:val="22"/>
          <w:szCs w:val="22"/>
        </w:rPr>
      </w:pPr>
    </w:p>
    <w:p w:rsidR="00FF593A" w:rsidRDefault="00FF593A" w:rsidP="00FF593A">
      <w:pPr>
        <w:jc w:val="center"/>
        <w:rPr>
          <w:b/>
          <w:spacing w:val="60"/>
          <w:sz w:val="22"/>
          <w:szCs w:val="22"/>
        </w:rPr>
      </w:pPr>
    </w:p>
    <w:p w:rsidR="00FF593A" w:rsidRDefault="00FF593A" w:rsidP="00FF593A">
      <w:pPr>
        <w:jc w:val="center"/>
        <w:rPr>
          <w:b/>
          <w:spacing w:val="60"/>
          <w:sz w:val="22"/>
          <w:szCs w:val="22"/>
        </w:rPr>
      </w:pPr>
    </w:p>
    <w:p w:rsidR="00FF593A" w:rsidRDefault="00FF593A" w:rsidP="00FF593A">
      <w:pPr>
        <w:jc w:val="center"/>
        <w:rPr>
          <w:b/>
          <w:spacing w:val="60"/>
          <w:sz w:val="22"/>
          <w:szCs w:val="22"/>
        </w:rPr>
      </w:pPr>
    </w:p>
    <w:p w:rsidR="00FF593A" w:rsidRDefault="00FF593A" w:rsidP="00FF593A">
      <w:pPr>
        <w:jc w:val="center"/>
        <w:rPr>
          <w:b/>
          <w:spacing w:val="60"/>
          <w:sz w:val="22"/>
          <w:szCs w:val="22"/>
        </w:rPr>
      </w:pPr>
    </w:p>
    <w:p w:rsidR="00FF593A" w:rsidRDefault="00FF593A" w:rsidP="00FF593A">
      <w:pPr>
        <w:jc w:val="center"/>
        <w:rPr>
          <w:b/>
          <w:spacing w:val="60"/>
          <w:sz w:val="22"/>
          <w:szCs w:val="22"/>
        </w:rPr>
      </w:pPr>
    </w:p>
    <w:sectPr w:rsidR="00FF593A" w:rsidSect="004766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567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0BE" w:rsidRDefault="004350BE">
      <w:r>
        <w:separator/>
      </w:r>
    </w:p>
  </w:endnote>
  <w:endnote w:type="continuationSeparator" w:id="0">
    <w:p w:rsidR="004350BE" w:rsidRDefault="00435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BE" w:rsidRDefault="004350B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BE" w:rsidRDefault="004350B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BE" w:rsidRDefault="004350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0BE" w:rsidRDefault="004350BE">
      <w:r>
        <w:separator/>
      </w:r>
    </w:p>
  </w:footnote>
  <w:footnote w:type="continuationSeparator" w:id="0">
    <w:p w:rsidR="004350BE" w:rsidRDefault="00435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BE" w:rsidRDefault="00E8638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50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50BE">
      <w:rPr>
        <w:rStyle w:val="a7"/>
        <w:noProof/>
      </w:rPr>
      <w:t>2</w:t>
    </w:r>
    <w:r>
      <w:rPr>
        <w:rStyle w:val="a7"/>
      </w:rPr>
      <w:fldChar w:fldCharType="end"/>
    </w:r>
  </w:p>
  <w:p w:rsidR="004350BE" w:rsidRDefault="004350B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2681"/>
      <w:docPartObj>
        <w:docPartGallery w:val="Page Numbers (Top of Page)"/>
        <w:docPartUnique/>
      </w:docPartObj>
    </w:sdtPr>
    <w:sdtContent>
      <w:p w:rsidR="004350BE" w:rsidRDefault="00E8638B">
        <w:pPr>
          <w:pStyle w:val="a8"/>
          <w:jc w:val="center"/>
        </w:pPr>
        <w:fldSimple w:instr=" PAGE   \* MERGEFORMAT ">
          <w:r w:rsidR="009708D1">
            <w:rPr>
              <w:noProof/>
            </w:rPr>
            <w:t>4</w:t>
          </w:r>
        </w:fldSimple>
      </w:p>
    </w:sdtContent>
  </w:sdt>
  <w:p w:rsidR="004350BE" w:rsidRDefault="004350B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BE" w:rsidRDefault="004350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27A5"/>
    <w:multiLevelType w:val="singleLevel"/>
    <w:tmpl w:val="5010FF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8597C82"/>
    <w:multiLevelType w:val="singleLevel"/>
    <w:tmpl w:val="B79A0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7C56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466F5D"/>
    <w:multiLevelType w:val="singleLevel"/>
    <w:tmpl w:val="007E1B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50551B9A"/>
    <w:multiLevelType w:val="singleLevel"/>
    <w:tmpl w:val="D43E07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70B76F8"/>
    <w:multiLevelType w:val="singleLevel"/>
    <w:tmpl w:val="C0C288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DBC"/>
    <w:rsid w:val="00005A26"/>
    <w:rsid w:val="00010D19"/>
    <w:rsid w:val="00014513"/>
    <w:rsid w:val="00020067"/>
    <w:rsid w:val="000235C9"/>
    <w:rsid w:val="00024637"/>
    <w:rsid w:val="00033F0E"/>
    <w:rsid w:val="00042708"/>
    <w:rsid w:val="00054841"/>
    <w:rsid w:val="000575CD"/>
    <w:rsid w:val="00057E14"/>
    <w:rsid w:val="0006059B"/>
    <w:rsid w:val="000636A3"/>
    <w:rsid w:val="00067BD3"/>
    <w:rsid w:val="00082A6D"/>
    <w:rsid w:val="000847C0"/>
    <w:rsid w:val="00095879"/>
    <w:rsid w:val="000A200C"/>
    <w:rsid w:val="000A374D"/>
    <w:rsid w:val="000C4443"/>
    <w:rsid w:val="000E25B4"/>
    <w:rsid w:val="000E66E4"/>
    <w:rsid w:val="000F13BF"/>
    <w:rsid w:val="00107875"/>
    <w:rsid w:val="001103A2"/>
    <w:rsid w:val="00110D3F"/>
    <w:rsid w:val="00111155"/>
    <w:rsid w:val="001127F6"/>
    <w:rsid w:val="0012683D"/>
    <w:rsid w:val="001401BB"/>
    <w:rsid w:val="0014066A"/>
    <w:rsid w:val="00145422"/>
    <w:rsid w:val="0014575E"/>
    <w:rsid w:val="00151F23"/>
    <w:rsid w:val="00161AB9"/>
    <w:rsid w:val="00161F00"/>
    <w:rsid w:val="001670F6"/>
    <w:rsid w:val="00173C10"/>
    <w:rsid w:val="00182F7C"/>
    <w:rsid w:val="001B168C"/>
    <w:rsid w:val="001B24D9"/>
    <w:rsid w:val="001B384F"/>
    <w:rsid w:val="001B4A8C"/>
    <w:rsid w:val="001C6DBC"/>
    <w:rsid w:val="001C6FC0"/>
    <w:rsid w:val="001E32F7"/>
    <w:rsid w:val="001F31FA"/>
    <w:rsid w:val="001F3CF4"/>
    <w:rsid w:val="001F416F"/>
    <w:rsid w:val="00200EB1"/>
    <w:rsid w:val="00202EE1"/>
    <w:rsid w:val="002039FE"/>
    <w:rsid w:val="00204021"/>
    <w:rsid w:val="0021242D"/>
    <w:rsid w:val="00216114"/>
    <w:rsid w:val="00216CF1"/>
    <w:rsid w:val="002200C6"/>
    <w:rsid w:val="00240CE3"/>
    <w:rsid w:val="00242BDE"/>
    <w:rsid w:val="002503D6"/>
    <w:rsid w:val="00253F8B"/>
    <w:rsid w:val="0025466A"/>
    <w:rsid w:val="00254F8A"/>
    <w:rsid w:val="00270AC9"/>
    <w:rsid w:val="00283AFD"/>
    <w:rsid w:val="00291923"/>
    <w:rsid w:val="00295BB9"/>
    <w:rsid w:val="002B00AA"/>
    <w:rsid w:val="002B3555"/>
    <w:rsid w:val="002C06BD"/>
    <w:rsid w:val="002D762C"/>
    <w:rsid w:val="002F7667"/>
    <w:rsid w:val="0030152A"/>
    <w:rsid w:val="00302BE9"/>
    <w:rsid w:val="00315978"/>
    <w:rsid w:val="00317195"/>
    <w:rsid w:val="00320500"/>
    <w:rsid w:val="00344AEF"/>
    <w:rsid w:val="00350563"/>
    <w:rsid w:val="00351B57"/>
    <w:rsid w:val="00352AAF"/>
    <w:rsid w:val="003627F7"/>
    <w:rsid w:val="00374BE9"/>
    <w:rsid w:val="003758F3"/>
    <w:rsid w:val="0037773D"/>
    <w:rsid w:val="003A3EB6"/>
    <w:rsid w:val="003B1BF2"/>
    <w:rsid w:val="003C0533"/>
    <w:rsid w:val="003C254B"/>
    <w:rsid w:val="003D1321"/>
    <w:rsid w:val="003D1E88"/>
    <w:rsid w:val="003D36F3"/>
    <w:rsid w:val="003D4F25"/>
    <w:rsid w:val="003D7701"/>
    <w:rsid w:val="004067CA"/>
    <w:rsid w:val="0040766D"/>
    <w:rsid w:val="00407A3F"/>
    <w:rsid w:val="004338B4"/>
    <w:rsid w:val="004350BE"/>
    <w:rsid w:val="0043580C"/>
    <w:rsid w:val="00464845"/>
    <w:rsid w:val="00467F35"/>
    <w:rsid w:val="0047669E"/>
    <w:rsid w:val="00497388"/>
    <w:rsid w:val="004A3420"/>
    <w:rsid w:val="004C2050"/>
    <w:rsid w:val="004D5BD0"/>
    <w:rsid w:val="004F3721"/>
    <w:rsid w:val="005021DD"/>
    <w:rsid w:val="00511037"/>
    <w:rsid w:val="00513596"/>
    <w:rsid w:val="00524ED2"/>
    <w:rsid w:val="0052701D"/>
    <w:rsid w:val="00530FE3"/>
    <w:rsid w:val="005313F1"/>
    <w:rsid w:val="00535398"/>
    <w:rsid w:val="00547192"/>
    <w:rsid w:val="00551F1C"/>
    <w:rsid w:val="00555A8D"/>
    <w:rsid w:val="00561387"/>
    <w:rsid w:val="00565361"/>
    <w:rsid w:val="00573E35"/>
    <w:rsid w:val="00581397"/>
    <w:rsid w:val="00582A19"/>
    <w:rsid w:val="00585A2B"/>
    <w:rsid w:val="00586670"/>
    <w:rsid w:val="005A0C43"/>
    <w:rsid w:val="005A52A5"/>
    <w:rsid w:val="005B3178"/>
    <w:rsid w:val="005B3FB5"/>
    <w:rsid w:val="005C01BE"/>
    <w:rsid w:val="005E18CF"/>
    <w:rsid w:val="005E40C4"/>
    <w:rsid w:val="00625868"/>
    <w:rsid w:val="00631243"/>
    <w:rsid w:val="00641326"/>
    <w:rsid w:val="00651DF3"/>
    <w:rsid w:val="0065262E"/>
    <w:rsid w:val="00654D9A"/>
    <w:rsid w:val="00663CCD"/>
    <w:rsid w:val="00666D18"/>
    <w:rsid w:val="00667E9D"/>
    <w:rsid w:val="00676705"/>
    <w:rsid w:val="00682063"/>
    <w:rsid w:val="00694810"/>
    <w:rsid w:val="006A49BB"/>
    <w:rsid w:val="006C6284"/>
    <w:rsid w:val="006D1C69"/>
    <w:rsid w:val="006D362C"/>
    <w:rsid w:val="006F0182"/>
    <w:rsid w:val="00700A9E"/>
    <w:rsid w:val="00704EA9"/>
    <w:rsid w:val="0070548B"/>
    <w:rsid w:val="00713EFD"/>
    <w:rsid w:val="00723AAE"/>
    <w:rsid w:val="00724972"/>
    <w:rsid w:val="0073242B"/>
    <w:rsid w:val="00753C55"/>
    <w:rsid w:val="00755AB3"/>
    <w:rsid w:val="00763800"/>
    <w:rsid w:val="007648E3"/>
    <w:rsid w:val="00765B3A"/>
    <w:rsid w:val="0077011F"/>
    <w:rsid w:val="00774BB3"/>
    <w:rsid w:val="007770E2"/>
    <w:rsid w:val="007803FB"/>
    <w:rsid w:val="0078261D"/>
    <w:rsid w:val="00782EDB"/>
    <w:rsid w:val="00783758"/>
    <w:rsid w:val="00785513"/>
    <w:rsid w:val="007872C6"/>
    <w:rsid w:val="007907FF"/>
    <w:rsid w:val="007A5002"/>
    <w:rsid w:val="007A7554"/>
    <w:rsid w:val="007C48EA"/>
    <w:rsid w:val="007C49C9"/>
    <w:rsid w:val="007E39C1"/>
    <w:rsid w:val="007E7E7A"/>
    <w:rsid w:val="007F618A"/>
    <w:rsid w:val="00814447"/>
    <w:rsid w:val="00816E51"/>
    <w:rsid w:val="00817868"/>
    <w:rsid w:val="00833C76"/>
    <w:rsid w:val="008526A5"/>
    <w:rsid w:val="008679F7"/>
    <w:rsid w:val="008714B7"/>
    <w:rsid w:val="00872995"/>
    <w:rsid w:val="0088655D"/>
    <w:rsid w:val="00892E95"/>
    <w:rsid w:val="008B208A"/>
    <w:rsid w:val="008B4A0C"/>
    <w:rsid w:val="008C08D0"/>
    <w:rsid w:val="008C6657"/>
    <w:rsid w:val="008E0497"/>
    <w:rsid w:val="008E1C21"/>
    <w:rsid w:val="008E3293"/>
    <w:rsid w:val="008E4AA7"/>
    <w:rsid w:val="0090790E"/>
    <w:rsid w:val="00914336"/>
    <w:rsid w:val="00920A09"/>
    <w:rsid w:val="00944362"/>
    <w:rsid w:val="00950271"/>
    <w:rsid w:val="0095094C"/>
    <w:rsid w:val="00954AFC"/>
    <w:rsid w:val="00956FBB"/>
    <w:rsid w:val="009578BD"/>
    <w:rsid w:val="00961E1C"/>
    <w:rsid w:val="00966D67"/>
    <w:rsid w:val="009708D1"/>
    <w:rsid w:val="00973D0C"/>
    <w:rsid w:val="00982044"/>
    <w:rsid w:val="00986B5D"/>
    <w:rsid w:val="009928C1"/>
    <w:rsid w:val="009A4450"/>
    <w:rsid w:val="009A5171"/>
    <w:rsid w:val="009D1F06"/>
    <w:rsid w:val="00A164A3"/>
    <w:rsid w:val="00A17B45"/>
    <w:rsid w:val="00A24E79"/>
    <w:rsid w:val="00A25990"/>
    <w:rsid w:val="00A35BED"/>
    <w:rsid w:val="00A37578"/>
    <w:rsid w:val="00A61F4E"/>
    <w:rsid w:val="00A75179"/>
    <w:rsid w:val="00A8021B"/>
    <w:rsid w:val="00A80FF4"/>
    <w:rsid w:val="00A829B1"/>
    <w:rsid w:val="00A83320"/>
    <w:rsid w:val="00A91DE1"/>
    <w:rsid w:val="00AB20F9"/>
    <w:rsid w:val="00AB31C0"/>
    <w:rsid w:val="00AB6B50"/>
    <w:rsid w:val="00AC11CD"/>
    <w:rsid w:val="00AC42AA"/>
    <w:rsid w:val="00AC476C"/>
    <w:rsid w:val="00AE0EFD"/>
    <w:rsid w:val="00AE357C"/>
    <w:rsid w:val="00B05212"/>
    <w:rsid w:val="00B05834"/>
    <w:rsid w:val="00B07DC4"/>
    <w:rsid w:val="00B12839"/>
    <w:rsid w:val="00B2009A"/>
    <w:rsid w:val="00B55D4B"/>
    <w:rsid w:val="00B613AF"/>
    <w:rsid w:val="00B63734"/>
    <w:rsid w:val="00B75A6A"/>
    <w:rsid w:val="00B83471"/>
    <w:rsid w:val="00B9577C"/>
    <w:rsid w:val="00B964FA"/>
    <w:rsid w:val="00BB0E46"/>
    <w:rsid w:val="00BB3733"/>
    <w:rsid w:val="00BC2861"/>
    <w:rsid w:val="00BE00A0"/>
    <w:rsid w:val="00BE656E"/>
    <w:rsid w:val="00BF1C28"/>
    <w:rsid w:val="00BF32F3"/>
    <w:rsid w:val="00BF4A20"/>
    <w:rsid w:val="00C04A60"/>
    <w:rsid w:val="00C10F8D"/>
    <w:rsid w:val="00C32282"/>
    <w:rsid w:val="00C3264F"/>
    <w:rsid w:val="00C327B5"/>
    <w:rsid w:val="00C527D5"/>
    <w:rsid w:val="00C54D62"/>
    <w:rsid w:val="00C73A72"/>
    <w:rsid w:val="00C8324F"/>
    <w:rsid w:val="00CB0FB8"/>
    <w:rsid w:val="00CB1FB8"/>
    <w:rsid w:val="00CB4BEE"/>
    <w:rsid w:val="00CC0949"/>
    <w:rsid w:val="00CC35CF"/>
    <w:rsid w:val="00CC5349"/>
    <w:rsid w:val="00CE5E2D"/>
    <w:rsid w:val="00D104F7"/>
    <w:rsid w:val="00D10697"/>
    <w:rsid w:val="00D2188A"/>
    <w:rsid w:val="00D23ADE"/>
    <w:rsid w:val="00D27FBA"/>
    <w:rsid w:val="00D3555C"/>
    <w:rsid w:val="00D3663B"/>
    <w:rsid w:val="00D42A52"/>
    <w:rsid w:val="00D60FE9"/>
    <w:rsid w:val="00D6321A"/>
    <w:rsid w:val="00D66A45"/>
    <w:rsid w:val="00D67479"/>
    <w:rsid w:val="00D726B3"/>
    <w:rsid w:val="00D76223"/>
    <w:rsid w:val="00D7733F"/>
    <w:rsid w:val="00D871B6"/>
    <w:rsid w:val="00D949B8"/>
    <w:rsid w:val="00D97BF7"/>
    <w:rsid w:val="00DA0A0F"/>
    <w:rsid w:val="00DA1B31"/>
    <w:rsid w:val="00DC09D9"/>
    <w:rsid w:val="00DD50FC"/>
    <w:rsid w:val="00DF3FAD"/>
    <w:rsid w:val="00DF77F5"/>
    <w:rsid w:val="00E01BD6"/>
    <w:rsid w:val="00E14849"/>
    <w:rsid w:val="00E14C61"/>
    <w:rsid w:val="00E22DE0"/>
    <w:rsid w:val="00E2667D"/>
    <w:rsid w:val="00E2671B"/>
    <w:rsid w:val="00E36F84"/>
    <w:rsid w:val="00E43C9D"/>
    <w:rsid w:val="00E44D9D"/>
    <w:rsid w:val="00E57B2D"/>
    <w:rsid w:val="00E62E0B"/>
    <w:rsid w:val="00E64031"/>
    <w:rsid w:val="00E67169"/>
    <w:rsid w:val="00E70BF0"/>
    <w:rsid w:val="00E714B0"/>
    <w:rsid w:val="00E8638B"/>
    <w:rsid w:val="00E91E1E"/>
    <w:rsid w:val="00E92982"/>
    <w:rsid w:val="00E95CE5"/>
    <w:rsid w:val="00EA008B"/>
    <w:rsid w:val="00EA5BED"/>
    <w:rsid w:val="00EB2AF1"/>
    <w:rsid w:val="00EB311D"/>
    <w:rsid w:val="00EB52D7"/>
    <w:rsid w:val="00EB55FA"/>
    <w:rsid w:val="00EC0E7D"/>
    <w:rsid w:val="00EC14C8"/>
    <w:rsid w:val="00EC334F"/>
    <w:rsid w:val="00EC7669"/>
    <w:rsid w:val="00EC7E9B"/>
    <w:rsid w:val="00ED11F5"/>
    <w:rsid w:val="00ED1EAC"/>
    <w:rsid w:val="00ED4118"/>
    <w:rsid w:val="00EF5FC6"/>
    <w:rsid w:val="00EF6408"/>
    <w:rsid w:val="00F03210"/>
    <w:rsid w:val="00F104DF"/>
    <w:rsid w:val="00F318C4"/>
    <w:rsid w:val="00F3771F"/>
    <w:rsid w:val="00F458A6"/>
    <w:rsid w:val="00F56847"/>
    <w:rsid w:val="00F62B45"/>
    <w:rsid w:val="00FA4BAA"/>
    <w:rsid w:val="00FA6348"/>
    <w:rsid w:val="00FB12A8"/>
    <w:rsid w:val="00FB6DD4"/>
    <w:rsid w:val="00FB7695"/>
    <w:rsid w:val="00FC508B"/>
    <w:rsid w:val="00FC5CD2"/>
    <w:rsid w:val="00FD6FEB"/>
    <w:rsid w:val="00FE6C88"/>
    <w:rsid w:val="00FF51C5"/>
    <w:rsid w:val="00FF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68C"/>
    <w:rPr>
      <w:sz w:val="28"/>
    </w:rPr>
  </w:style>
  <w:style w:type="paragraph" w:styleId="1">
    <w:name w:val="heading 1"/>
    <w:basedOn w:val="a"/>
    <w:next w:val="a"/>
    <w:qFormat/>
    <w:rsid w:val="001B168C"/>
    <w:pPr>
      <w:keepNext/>
      <w:jc w:val="center"/>
      <w:outlineLvl w:val="0"/>
    </w:pPr>
    <w:rPr>
      <w:b/>
      <w:spacing w:val="100"/>
      <w:sz w:val="36"/>
    </w:rPr>
  </w:style>
  <w:style w:type="paragraph" w:styleId="2">
    <w:name w:val="heading 2"/>
    <w:basedOn w:val="a"/>
    <w:next w:val="a"/>
    <w:qFormat/>
    <w:rsid w:val="001B168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B168C"/>
    <w:pPr>
      <w:jc w:val="center"/>
    </w:pPr>
    <w:rPr>
      <w:b/>
    </w:rPr>
  </w:style>
  <w:style w:type="paragraph" w:styleId="a3">
    <w:name w:val="Body Text"/>
    <w:basedOn w:val="a"/>
    <w:link w:val="a4"/>
    <w:rsid w:val="001B168C"/>
    <w:pPr>
      <w:jc w:val="both"/>
    </w:pPr>
    <w:rPr>
      <w:b/>
      <w:i/>
    </w:rPr>
  </w:style>
  <w:style w:type="paragraph" w:styleId="a5">
    <w:name w:val="footer"/>
    <w:basedOn w:val="a"/>
    <w:rsid w:val="001B168C"/>
    <w:pPr>
      <w:tabs>
        <w:tab w:val="center" w:pos="4153"/>
        <w:tab w:val="right" w:pos="8306"/>
      </w:tabs>
    </w:pPr>
    <w:rPr>
      <w:rFonts w:ascii="Arial" w:hAnsi="Arial"/>
    </w:rPr>
  </w:style>
  <w:style w:type="paragraph" w:styleId="3">
    <w:name w:val="Body Text Indent 3"/>
    <w:basedOn w:val="a"/>
    <w:rsid w:val="001B168C"/>
    <w:pPr>
      <w:ind w:left="2127" w:hanging="1407"/>
      <w:jc w:val="both"/>
    </w:pPr>
    <w:rPr>
      <w:b/>
    </w:rPr>
  </w:style>
  <w:style w:type="paragraph" w:styleId="21">
    <w:name w:val="Body Text Indent 2"/>
    <w:basedOn w:val="a"/>
    <w:rsid w:val="001B168C"/>
    <w:pPr>
      <w:ind w:firstLine="851"/>
      <w:jc w:val="both"/>
    </w:pPr>
  </w:style>
  <w:style w:type="paragraph" w:styleId="a6">
    <w:name w:val="Body Text Indent"/>
    <w:basedOn w:val="a"/>
    <w:rsid w:val="001B168C"/>
    <w:pPr>
      <w:ind w:firstLine="851"/>
      <w:jc w:val="both"/>
    </w:pPr>
    <w:rPr>
      <w:b/>
    </w:rPr>
  </w:style>
  <w:style w:type="character" w:styleId="a7">
    <w:name w:val="page number"/>
    <w:basedOn w:val="a0"/>
    <w:rsid w:val="001B168C"/>
  </w:style>
  <w:style w:type="paragraph" w:styleId="a8">
    <w:name w:val="header"/>
    <w:basedOn w:val="a"/>
    <w:link w:val="a9"/>
    <w:uiPriority w:val="99"/>
    <w:rsid w:val="001B168C"/>
    <w:pPr>
      <w:tabs>
        <w:tab w:val="center" w:pos="4153"/>
        <w:tab w:val="right" w:pos="8306"/>
      </w:tabs>
      <w:ind w:firstLine="720"/>
      <w:jc w:val="both"/>
    </w:pPr>
  </w:style>
  <w:style w:type="paragraph" w:customStyle="1" w:styleId="ConsNormal">
    <w:name w:val="ConsNormal"/>
    <w:rsid w:val="001B168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1B168C"/>
    <w:pPr>
      <w:widowControl w:val="0"/>
    </w:pPr>
    <w:rPr>
      <w:rFonts w:ascii="Arial" w:hAnsi="Arial"/>
      <w:b/>
      <w:snapToGrid w:val="0"/>
      <w:sz w:val="16"/>
    </w:rPr>
  </w:style>
  <w:style w:type="paragraph" w:styleId="aa">
    <w:name w:val="Balloon Text"/>
    <w:basedOn w:val="a"/>
    <w:semiHidden/>
    <w:rsid w:val="001B168C"/>
    <w:rPr>
      <w:rFonts w:ascii="Tahoma" w:hAnsi="Tahoma"/>
      <w:sz w:val="16"/>
    </w:rPr>
  </w:style>
  <w:style w:type="paragraph" w:styleId="ab">
    <w:name w:val="Plain Text"/>
    <w:basedOn w:val="a"/>
    <w:rsid w:val="001B168C"/>
    <w:rPr>
      <w:rFonts w:ascii="Courier New" w:hAnsi="Courier New"/>
      <w:sz w:val="20"/>
    </w:rPr>
  </w:style>
  <w:style w:type="paragraph" w:customStyle="1" w:styleId="ConsNonformat">
    <w:name w:val="ConsNonformat"/>
    <w:rsid w:val="001B168C"/>
    <w:rPr>
      <w:rFonts w:ascii="Courier New" w:hAnsi="Courier New"/>
      <w:snapToGrid w:val="0"/>
    </w:rPr>
  </w:style>
  <w:style w:type="paragraph" w:customStyle="1" w:styleId="ConsPlusNormal">
    <w:name w:val="ConsPlusNormal"/>
    <w:rsid w:val="004358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782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C10F8D"/>
    <w:rPr>
      <w:b/>
      <w:i/>
      <w:sz w:val="28"/>
    </w:rPr>
  </w:style>
  <w:style w:type="character" w:styleId="ad">
    <w:name w:val="Hyperlink"/>
    <w:basedOn w:val="a0"/>
    <w:rsid w:val="001B24D9"/>
    <w:rPr>
      <w:color w:val="0000FF" w:themeColor="hyperlink"/>
      <w:u w:val="single"/>
    </w:rPr>
  </w:style>
  <w:style w:type="character" w:customStyle="1" w:styleId="a9">
    <w:name w:val="Верхний колонтитул Знак"/>
    <w:basedOn w:val="a0"/>
    <w:link w:val="a8"/>
    <w:uiPriority w:val="99"/>
    <w:rsid w:val="002D762C"/>
    <w:rPr>
      <w:sz w:val="28"/>
    </w:rPr>
  </w:style>
  <w:style w:type="character" w:styleId="ae">
    <w:name w:val="annotation reference"/>
    <w:basedOn w:val="a0"/>
    <w:rsid w:val="00586670"/>
    <w:rPr>
      <w:sz w:val="16"/>
      <w:szCs w:val="16"/>
    </w:rPr>
  </w:style>
  <w:style w:type="paragraph" w:styleId="af">
    <w:name w:val="annotation text"/>
    <w:basedOn w:val="a"/>
    <w:link w:val="af0"/>
    <w:rsid w:val="00586670"/>
    <w:rPr>
      <w:sz w:val="20"/>
    </w:rPr>
  </w:style>
  <w:style w:type="character" w:customStyle="1" w:styleId="af0">
    <w:name w:val="Текст примечания Знак"/>
    <w:basedOn w:val="a0"/>
    <w:link w:val="af"/>
    <w:rsid w:val="00586670"/>
  </w:style>
  <w:style w:type="paragraph" w:styleId="af1">
    <w:name w:val="annotation subject"/>
    <w:basedOn w:val="af"/>
    <w:next w:val="af"/>
    <w:link w:val="af2"/>
    <w:rsid w:val="00586670"/>
    <w:rPr>
      <w:b/>
      <w:bCs/>
    </w:rPr>
  </w:style>
  <w:style w:type="character" w:customStyle="1" w:styleId="af2">
    <w:name w:val="Тема примечания Знак"/>
    <w:basedOn w:val="af0"/>
    <w:link w:val="af1"/>
    <w:rsid w:val="00586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AED6AA07DB4155249B1FF6CE64B0D13C1C548CD4400F5D27A8B6A241e2D8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AED6AA07DB4155249B01FBD808EEDB3C140982DD4400087EF7EDFF1621155BCAE6210C76429BFA641A07eDD0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3AED6AA07DB4155249B01FBD808EEDB3C140982DD4400087EF7EDFF1621155BCAE6210C76429BFA641A07eDD3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AED6AA07DB4155249B01FBD808EEDB3C140982DD4400087EF7EDFF1621155BCAE6210C76429BFA641A07eDD2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B375-8EFD-436B-B591-32AC04E7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1089</Words>
  <Characters>8847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1181</vt:lpstr>
    </vt:vector>
  </TitlesOfParts>
  <Company>Мин.экономики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1181</dc:title>
  <dc:subject>ОИД УВПА</dc:subject>
  <dc:creator>Дышаев А.Ю.</dc:creator>
  <cp:keywords>эталон</cp:keywords>
  <dc:description>от ред.; к.б.</dc:description>
  <cp:lastModifiedBy>a.dontsova</cp:lastModifiedBy>
  <cp:revision>2</cp:revision>
  <cp:lastPrinted>2015-02-10T10:03:00Z</cp:lastPrinted>
  <dcterms:created xsi:type="dcterms:W3CDTF">2015-03-30T12:31:00Z</dcterms:created>
  <dcterms:modified xsi:type="dcterms:W3CDTF">2015-03-30T12:31:00Z</dcterms:modified>
  <cp:category>25.11; 27.11</cp:category>
</cp:coreProperties>
</file>